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8449" w14:textId="6077909F" w:rsidR="00B31FAE" w:rsidRPr="005E761A" w:rsidRDefault="00C17C00" w:rsidP="006720FE">
      <w:pPr>
        <w:tabs>
          <w:tab w:val="left" w:pos="7334"/>
        </w:tabs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E761A">
        <w:rPr>
          <w:rFonts w:asciiTheme="minorHAnsi" w:hAnsiTheme="minorHAnsi" w:cstheme="minorHAnsi"/>
          <w:b/>
          <w:sz w:val="28"/>
          <w:szCs w:val="28"/>
          <w:lang w:val="en-US"/>
        </w:rPr>
        <w:t>Māori delegate roles for Election</w:t>
      </w:r>
      <w:r w:rsidR="00CA232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3729D536" w14:textId="77777777" w:rsidR="00B31FAE" w:rsidRPr="005E761A" w:rsidRDefault="00B31FAE" w:rsidP="00B31FAE">
      <w:pPr>
        <w:jc w:val="both"/>
        <w:rPr>
          <w:rFonts w:asciiTheme="minorHAnsi" w:hAnsiTheme="minorHAnsi" w:cstheme="minorHAnsi"/>
          <w:lang w:val="en-US"/>
        </w:rPr>
      </w:pPr>
    </w:p>
    <w:p w14:paraId="5AE559A6" w14:textId="77777777" w:rsidR="00B31FAE" w:rsidRPr="00AB7845" w:rsidRDefault="00B31FAE" w:rsidP="00B31FAE">
      <w:pPr>
        <w:jc w:val="both"/>
        <w:rPr>
          <w:lang w:val="en-US"/>
        </w:rPr>
      </w:pPr>
    </w:p>
    <w:p w14:paraId="2BAD17C3" w14:textId="77777777" w:rsidR="00B31FAE" w:rsidRPr="00C579CA" w:rsidRDefault="00B31FAE" w:rsidP="00B31FAE">
      <w:pPr>
        <w:jc w:val="both"/>
        <w:rPr>
          <w:rFonts w:ascii="Calibri" w:hAnsi="Calibri" w:cs="Calibri"/>
          <w:b/>
          <w:color w:val="C00000"/>
          <w:sz w:val="28"/>
          <w:szCs w:val="28"/>
          <w:lang w:val="en-US"/>
        </w:rPr>
      </w:pPr>
      <w:r w:rsidRPr="00C579CA">
        <w:rPr>
          <w:rFonts w:ascii="Calibri" w:hAnsi="Calibri" w:cs="Calibri"/>
          <w:b/>
          <w:color w:val="C00000"/>
          <w:sz w:val="28"/>
          <w:szCs w:val="28"/>
          <w:lang w:val="en-US"/>
        </w:rPr>
        <w:t>Introduction</w:t>
      </w:r>
    </w:p>
    <w:p w14:paraId="2A75613E" w14:textId="450F39D7" w:rsidR="00CB5720" w:rsidRDefault="00B31FAE" w:rsidP="00CB5720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PSA ha</w:t>
      </w:r>
      <w:r w:rsidR="00C579CA">
        <w:rPr>
          <w:rFonts w:ascii="Calibri" w:hAnsi="Calibri" w:cs="Calibri"/>
          <w:lang w:val="en-US"/>
        </w:rPr>
        <w:t>ve</w:t>
      </w:r>
      <w:r>
        <w:rPr>
          <w:rFonts w:ascii="Calibri" w:hAnsi="Calibri" w:cs="Calibri"/>
          <w:lang w:val="en-US"/>
        </w:rPr>
        <w:t xml:space="preserve"> representative structures for Māori members across all the governance structures, and workplaces. </w:t>
      </w:r>
      <w:r w:rsidR="00CB5720">
        <w:rPr>
          <w:rFonts w:ascii="Calibri" w:hAnsi="Calibri" w:cs="Calibri"/>
          <w:lang w:val="en-US"/>
        </w:rPr>
        <w:t xml:space="preserve">These roles are called rūnanga delegates and </w:t>
      </w:r>
      <w:r w:rsidR="001504E2">
        <w:rPr>
          <w:rFonts w:ascii="Calibri" w:hAnsi="Calibri" w:cs="Calibri"/>
          <w:lang w:val="en-US"/>
        </w:rPr>
        <w:t xml:space="preserve">Hinonga Māngai </w:t>
      </w:r>
      <w:r w:rsidR="003D6094">
        <w:rPr>
          <w:rFonts w:ascii="Calibri" w:hAnsi="Calibri" w:cs="Calibri"/>
          <w:lang w:val="en-US"/>
        </w:rPr>
        <w:t>Māori</w:t>
      </w:r>
      <w:r w:rsidR="001504E2">
        <w:rPr>
          <w:rFonts w:ascii="Calibri" w:hAnsi="Calibri" w:cs="Calibri"/>
          <w:lang w:val="en-US"/>
        </w:rPr>
        <w:t xml:space="preserve"> delegates</w:t>
      </w:r>
      <w:r w:rsidR="00CB5720">
        <w:rPr>
          <w:rFonts w:ascii="Calibri" w:hAnsi="Calibri" w:cs="Calibri"/>
          <w:lang w:val="en-US"/>
        </w:rPr>
        <w:t>.</w:t>
      </w:r>
    </w:p>
    <w:p w14:paraId="74205359" w14:textId="77777777" w:rsidR="00B31FAE" w:rsidRDefault="00526FDE" w:rsidP="00B31FAE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PSA would like to </w:t>
      </w:r>
      <w:r w:rsidR="000A08D1">
        <w:rPr>
          <w:rFonts w:ascii="Calibri" w:hAnsi="Calibri" w:cs="Calibri"/>
          <w:lang w:val="en-US"/>
        </w:rPr>
        <w:t>focus on</w:t>
      </w:r>
      <w:r>
        <w:rPr>
          <w:rFonts w:ascii="Calibri" w:hAnsi="Calibri" w:cs="Calibri"/>
          <w:lang w:val="en-US"/>
        </w:rPr>
        <w:t xml:space="preserve"> elections of rūnanga delegates across all workplaces where there are M</w:t>
      </w:r>
      <w:r w:rsidR="00BE4754">
        <w:rPr>
          <w:rFonts w:ascii="Calibri" w:hAnsi="Calibri" w:cs="Calibri"/>
          <w:lang w:val="en-US"/>
        </w:rPr>
        <w:t>ā</w:t>
      </w:r>
      <w:r>
        <w:rPr>
          <w:rFonts w:ascii="Calibri" w:hAnsi="Calibri" w:cs="Calibri"/>
          <w:lang w:val="en-US"/>
        </w:rPr>
        <w:t xml:space="preserve">ori members. </w:t>
      </w:r>
    </w:p>
    <w:p w14:paraId="19CB145F" w14:textId="07F231E1" w:rsidR="00051390" w:rsidRPr="00646B50" w:rsidRDefault="00646B50" w:rsidP="00646B5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2A30D4F5" wp14:editId="10B5D4A7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2978785" cy="19234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nanga delegates koru 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FDE" w:rsidRPr="00370A2C">
        <w:rPr>
          <w:rFonts w:ascii="Calibri" w:hAnsi="Calibri" w:cs="Calibri"/>
          <w:sz w:val="24"/>
          <w:szCs w:val="24"/>
          <w:lang w:val="en-US"/>
        </w:rPr>
        <w:t>Rūnanga delegate elections mirror</w:t>
      </w:r>
      <w:r w:rsidR="00FE3A50" w:rsidRPr="00370A2C">
        <w:rPr>
          <w:rFonts w:ascii="Calibri" w:hAnsi="Calibri" w:cs="Calibri"/>
          <w:sz w:val="24"/>
          <w:szCs w:val="24"/>
          <w:lang w:val="en-US"/>
        </w:rPr>
        <w:t>s</w:t>
      </w:r>
      <w:r w:rsidR="00526FDE" w:rsidRPr="00370A2C">
        <w:rPr>
          <w:rFonts w:ascii="Calibri" w:hAnsi="Calibri" w:cs="Calibri"/>
          <w:sz w:val="24"/>
          <w:szCs w:val="24"/>
          <w:lang w:val="en-US"/>
        </w:rPr>
        <w:t xml:space="preserve"> that of workplace delegate elections</w:t>
      </w:r>
      <w:r w:rsidR="00526FDE" w:rsidRPr="00370A2C">
        <w:rPr>
          <w:rFonts w:ascii="Calibri" w:hAnsi="Calibri" w:cs="Calibri"/>
          <w:b/>
          <w:sz w:val="24"/>
          <w:szCs w:val="24"/>
          <w:lang w:val="en-US"/>
        </w:rPr>
        <w:t xml:space="preserve"> except, rūnanga delegates are nominated and elected by </w:t>
      </w:r>
      <w:r w:rsidR="00911E2D">
        <w:rPr>
          <w:rFonts w:ascii="Calibri" w:hAnsi="Calibri" w:cs="Calibri"/>
          <w:b/>
          <w:sz w:val="24"/>
          <w:szCs w:val="24"/>
          <w:lang w:val="en-US"/>
        </w:rPr>
        <w:t>Māori</w:t>
      </w:r>
      <w:r w:rsidR="00526FDE" w:rsidRPr="00370A2C">
        <w:rPr>
          <w:rFonts w:ascii="Calibri" w:hAnsi="Calibri" w:cs="Calibri"/>
          <w:b/>
          <w:sz w:val="24"/>
          <w:szCs w:val="24"/>
          <w:lang w:val="en-US"/>
        </w:rPr>
        <w:t xml:space="preserve"> members</w:t>
      </w:r>
      <w:r w:rsidR="00CB5720">
        <w:rPr>
          <w:rFonts w:ascii="Calibri" w:hAnsi="Calibri" w:cs="Calibri"/>
          <w:b/>
          <w:sz w:val="24"/>
          <w:szCs w:val="24"/>
          <w:lang w:val="en-US"/>
        </w:rPr>
        <w:t xml:space="preserve"> ONLY</w:t>
      </w:r>
      <w:r w:rsidR="00526FDE" w:rsidRPr="00370A2C">
        <w:rPr>
          <w:rFonts w:ascii="Calibri" w:hAnsi="Calibri" w:cs="Calibri"/>
          <w:b/>
          <w:sz w:val="24"/>
          <w:szCs w:val="24"/>
          <w:lang w:val="en-US"/>
        </w:rPr>
        <w:t xml:space="preserve">. </w:t>
      </w:r>
    </w:p>
    <w:p w14:paraId="1ED94E84" w14:textId="77777777" w:rsidR="00051390" w:rsidRDefault="00051390" w:rsidP="005E761A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11A5D4CE" w14:textId="77777777" w:rsidR="00051390" w:rsidRDefault="00051390" w:rsidP="005E761A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21E194D1" w14:textId="77777777" w:rsidR="00051390" w:rsidRDefault="00051390" w:rsidP="005E761A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141C5BE0" w14:textId="5EB649C8" w:rsidR="00051390" w:rsidRDefault="00051390" w:rsidP="005E761A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1EFF985F" w14:textId="77777777" w:rsidR="00646B50" w:rsidRDefault="00646B50" w:rsidP="00051390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0D76BC8D" w14:textId="2EE22131" w:rsidR="00646B50" w:rsidRDefault="00646B50" w:rsidP="00051390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34202580" w14:textId="77777777" w:rsidR="00646B50" w:rsidRDefault="00646B50" w:rsidP="00051390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1EFD671C" w14:textId="225762D1" w:rsidR="00051390" w:rsidRDefault="00051390" w:rsidP="00051390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Māori delegate structure and </w:t>
      </w:r>
      <w:r w:rsidRPr="00051390">
        <w:rPr>
          <w:rFonts w:ascii="Calibri" w:hAnsi="Calibri" w:cs="Calibri"/>
          <w:b/>
          <w:sz w:val="24"/>
          <w:szCs w:val="24"/>
          <w:lang w:val="en-US"/>
        </w:rPr>
        <w:t>General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delegate structure</w:t>
      </w:r>
    </w:p>
    <w:p w14:paraId="7A6962A1" w14:textId="77777777" w:rsidR="00051390" w:rsidRDefault="00051390" w:rsidP="005E761A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37F9A2F0" w14:textId="77777777" w:rsidR="005E761A" w:rsidRPr="001A5736" w:rsidRDefault="00526FDE" w:rsidP="00051390">
      <w:pPr>
        <w:jc w:val="center"/>
        <w:rPr>
          <w:rFonts w:ascii="Calibri" w:hAnsi="Calibri"/>
          <w:b/>
          <w:color w:val="C00000"/>
          <w:sz w:val="28"/>
          <w:szCs w:val="28"/>
          <w:lang w:val="en-US"/>
        </w:rPr>
      </w:pPr>
      <w:r w:rsidRPr="00370A2C">
        <w:rPr>
          <w:rFonts w:ascii="Calibri" w:hAnsi="Calibri" w:cs="Calibri"/>
          <w:b/>
          <w:sz w:val="24"/>
          <w:szCs w:val="24"/>
          <w:lang w:val="en-US"/>
        </w:rPr>
        <w:br w:type="textWrapping" w:clear="all"/>
      </w:r>
      <w:r w:rsidR="00051390">
        <w:rPr>
          <w:rFonts w:ascii="Calibri" w:hAnsi="Calibri" w:cs="Calibri"/>
          <w:noProof/>
        </w:rPr>
        <w:drawing>
          <wp:inline distT="0" distB="0" distL="0" distR="0" wp14:anchorId="49C31E95" wp14:editId="4857B86C">
            <wp:extent cx="4175760" cy="1927860"/>
            <wp:effectExtent l="0" t="0" r="15240" b="5334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AD8ACB5" w14:textId="6AB9B35B" w:rsidR="00051390" w:rsidRPr="00051390" w:rsidRDefault="00051390" w:rsidP="00051390">
      <w:pPr>
        <w:rPr>
          <w:rFonts w:ascii="Calibri" w:hAnsi="Calibri"/>
          <w:sz w:val="28"/>
          <w:szCs w:val="28"/>
        </w:rPr>
      </w:pPr>
    </w:p>
    <w:p w14:paraId="6566A060" w14:textId="77777777" w:rsidR="00051390" w:rsidRPr="00051390" w:rsidRDefault="00051390" w:rsidP="0005139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051390">
        <w:rPr>
          <w:rFonts w:ascii="Calibri" w:hAnsi="Calibri"/>
          <w:sz w:val="24"/>
          <w:szCs w:val="24"/>
        </w:rPr>
        <w:t>Māori delegate structure mirrors the general delegate structure elections</w:t>
      </w:r>
    </w:p>
    <w:p w14:paraId="2D237032" w14:textId="77777777" w:rsidR="00051390" w:rsidRPr="00051390" w:rsidRDefault="00051390" w:rsidP="00051390">
      <w:pPr>
        <w:rPr>
          <w:rFonts w:ascii="Calibri" w:hAnsi="Calibri"/>
          <w:sz w:val="24"/>
          <w:szCs w:val="24"/>
        </w:rPr>
      </w:pPr>
    </w:p>
    <w:p w14:paraId="43940887" w14:textId="4B363403" w:rsidR="00051390" w:rsidRDefault="00051390" w:rsidP="00051390">
      <w:pPr>
        <w:rPr>
          <w:rFonts w:ascii="Calibri" w:hAnsi="Calibri"/>
          <w:sz w:val="24"/>
          <w:szCs w:val="24"/>
        </w:rPr>
      </w:pPr>
      <w:r w:rsidRPr="00051390">
        <w:rPr>
          <w:rFonts w:ascii="Calibri" w:hAnsi="Calibri"/>
          <w:sz w:val="24"/>
          <w:szCs w:val="24"/>
        </w:rPr>
        <w:t xml:space="preserve">Māori members elect Rūnanga delegates and Rūnanga delegate elect a </w:t>
      </w:r>
      <w:r w:rsidR="003B1819">
        <w:rPr>
          <w:rFonts w:ascii="Calibri" w:hAnsi="Calibri"/>
          <w:sz w:val="24"/>
          <w:szCs w:val="24"/>
        </w:rPr>
        <w:t xml:space="preserve">Hinonga Māngai </w:t>
      </w:r>
      <w:r w:rsidR="003D6094">
        <w:rPr>
          <w:rFonts w:ascii="Calibri" w:hAnsi="Calibri"/>
          <w:sz w:val="24"/>
          <w:szCs w:val="24"/>
        </w:rPr>
        <w:t>Māori</w:t>
      </w:r>
      <w:r>
        <w:rPr>
          <w:rFonts w:ascii="Calibri" w:hAnsi="Calibri"/>
          <w:sz w:val="24"/>
          <w:szCs w:val="24"/>
        </w:rPr>
        <w:t>*</w:t>
      </w:r>
      <w:r w:rsidRPr="00051390">
        <w:rPr>
          <w:rFonts w:ascii="Calibri" w:hAnsi="Calibri"/>
          <w:sz w:val="24"/>
          <w:szCs w:val="24"/>
        </w:rPr>
        <w:t>.</w:t>
      </w:r>
    </w:p>
    <w:p w14:paraId="6138A65A" w14:textId="77777777" w:rsidR="006720FE" w:rsidRDefault="006720FE" w:rsidP="00051390">
      <w:pPr>
        <w:rPr>
          <w:rFonts w:ascii="Calibri" w:hAnsi="Calibri"/>
          <w:sz w:val="24"/>
          <w:szCs w:val="24"/>
        </w:rPr>
      </w:pPr>
    </w:p>
    <w:p w14:paraId="011BBBA5" w14:textId="657D097B" w:rsidR="003461BD" w:rsidRDefault="003461BD" w:rsidP="003461BD">
      <w:pPr>
        <w:pStyle w:val="Footer"/>
        <w:rPr>
          <w:sz w:val="18"/>
          <w:szCs w:val="18"/>
        </w:rPr>
      </w:pPr>
      <w:r w:rsidRPr="00051390">
        <w:rPr>
          <w:sz w:val="18"/>
          <w:szCs w:val="18"/>
        </w:rPr>
        <w:t>*Except where there are no Rūnanga delegates in a workplace</w:t>
      </w:r>
    </w:p>
    <w:p w14:paraId="08E18F8D" w14:textId="0C61716E" w:rsidR="00EE0FF4" w:rsidRDefault="00EE0FF4" w:rsidP="003461BD">
      <w:pPr>
        <w:pStyle w:val="Footer"/>
        <w:rPr>
          <w:sz w:val="18"/>
          <w:szCs w:val="18"/>
        </w:rPr>
      </w:pPr>
    </w:p>
    <w:p w14:paraId="11493DB7" w14:textId="1A2BCFAA" w:rsidR="00EE0FF4" w:rsidRDefault="00EE0FF4" w:rsidP="003461BD">
      <w:pPr>
        <w:pStyle w:val="Footer"/>
        <w:rPr>
          <w:sz w:val="18"/>
          <w:szCs w:val="18"/>
        </w:rPr>
      </w:pPr>
    </w:p>
    <w:p w14:paraId="1DCA60D6" w14:textId="77777777" w:rsidR="00EE0FF4" w:rsidRPr="00051390" w:rsidRDefault="00EE0FF4" w:rsidP="003461BD">
      <w:pPr>
        <w:pStyle w:val="Footer"/>
        <w:rPr>
          <w:sz w:val="18"/>
          <w:szCs w:val="18"/>
        </w:rPr>
      </w:pPr>
    </w:p>
    <w:p w14:paraId="4FC1EE46" w14:textId="0CD28701" w:rsidR="00A37D19" w:rsidRPr="006720FE" w:rsidRDefault="00A37D19" w:rsidP="006720FE">
      <w:pPr>
        <w:tabs>
          <w:tab w:val="left" w:pos="8256"/>
        </w:tabs>
        <w:jc w:val="center"/>
        <w:rPr>
          <w:rFonts w:ascii="Calibri" w:hAnsi="Calibri"/>
          <w:sz w:val="24"/>
          <w:szCs w:val="24"/>
        </w:rPr>
      </w:pPr>
      <w:r w:rsidRPr="00C579CA">
        <w:rPr>
          <w:rFonts w:ascii="Calibri" w:hAnsi="Calibri"/>
          <w:b/>
          <w:color w:val="C00000"/>
          <w:sz w:val="28"/>
          <w:szCs w:val="28"/>
        </w:rPr>
        <w:lastRenderedPageBreak/>
        <w:t xml:space="preserve">Do you have </w:t>
      </w:r>
      <w:r w:rsidR="00C579CA">
        <w:rPr>
          <w:rFonts w:ascii="Calibri" w:hAnsi="Calibri"/>
          <w:b/>
          <w:color w:val="C00000"/>
          <w:sz w:val="28"/>
          <w:szCs w:val="28"/>
        </w:rPr>
        <w:t>a high density of</w:t>
      </w:r>
      <w:r w:rsidRPr="00C579CA">
        <w:rPr>
          <w:rFonts w:ascii="Calibri" w:hAnsi="Calibri"/>
          <w:b/>
          <w:color w:val="C00000"/>
          <w:sz w:val="28"/>
          <w:szCs w:val="28"/>
        </w:rPr>
        <w:t xml:space="preserve"> Māori members within your enterprise?</w:t>
      </w:r>
    </w:p>
    <w:p w14:paraId="5DDEE16C" w14:textId="77777777" w:rsidR="00A37D19" w:rsidRPr="00C579CA" w:rsidRDefault="00A37D19" w:rsidP="006720FE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C579CA">
        <w:rPr>
          <w:rFonts w:ascii="Calibri" w:hAnsi="Calibri"/>
          <w:b/>
          <w:color w:val="C00000"/>
          <w:sz w:val="28"/>
          <w:szCs w:val="28"/>
        </w:rPr>
        <w:t>Do you have many workplaces or worksites in an enterprise?</w:t>
      </w:r>
    </w:p>
    <w:p w14:paraId="4A7ADEF3" w14:textId="77777777" w:rsidR="00A37D19" w:rsidRPr="00C579CA" w:rsidRDefault="00A37D19" w:rsidP="006720FE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C579CA">
        <w:rPr>
          <w:rFonts w:ascii="Calibri" w:hAnsi="Calibri"/>
          <w:b/>
          <w:color w:val="C00000"/>
          <w:sz w:val="28"/>
          <w:szCs w:val="28"/>
        </w:rPr>
        <w:t>Do you have an enterprise delegate committee?</w:t>
      </w:r>
    </w:p>
    <w:p w14:paraId="66C7EDA3" w14:textId="77777777" w:rsidR="00A37D19" w:rsidRDefault="00A37D19" w:rsidP="00A37D19">
      <w:pPr>
        <w:jc w:val="center"/>
        <w:rPr>
          <w:rFonts w:ascii="Calibri" w:hAnsi="Calibri" w:cs="Calibri"/>
          <w:lang w:val="en-US"/>
        </w:rPr>
      </w:pPr>
    </w:p>
    <w:p w14:paraId="1EF46C7F" w14:textId="77777777" w:rsidR="00A37D19" w:rsidRDefault="00A37D19" w:rsidP="00B31FAE">
      <w:pPr>
        <w:jc w:val="both"/>
        <w:rPr>
          <w:rFonts w:ascii="Calibri" w:hAnsi="Calibri" w:cs="Calibri"/>
          <w:lang w:val="en-US"/>
        </w:rPr>
      </w:pPr>
    </w:p>
    <w:p w14:paraId="21F2F54B" w14:textId="77777777" w:rsidR="00A37D19" w:rsidRDefault="00A37D19" w:rsidP="00B31FAE">
      <w:pPr>
        <w:jc w:val="both"/>
        <w:rPr>
          <w:rFonts w:ascii="Calibri" w:hAnsi="Calibri" w:cs="Calibri"/>
          <w:lang w:val="en-US"/>
        </w:rPr>
      </w:pPr>
      <w:r>
        <w:rPr>
          <w:noProof/>
        </w:rPr>
        <w:drawing>
          <wp:inline distT="0" distB="0" distL="0" distR="0" wp14:anchorId="0773349E" wp14:editId="569E8968">
            <wp:extent cx="5494020" cy="3154680"/>
            <wp:effectExtent l="38100" t="0" r="30480" b="762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0B8F7B8" w14:textId="77777777" w:rsidR="00A37D19" w:rsidRDefault="00A37D19" w:rsidP="00B31FAE">
      <w:pPr>
        <w:jc w:val="both"/>
        <w:rPr>
          <w:rFonts w:ascii="Calibri" w:hAnsi="Calibri" w:cs="Calibri"/>
          <w:lang w:val="en-US"/>
        </w:rPr>
      </w:pPr>
    </w:p>
    <w:p w14:paraId="53040D88" w14:textId="77777777" w:rsidR="00A37D19" w:rsidRDefault="00A37D19" w:rsidP="00B31FAE">
      <w:pPr>
        <w:jc w:val="both"/>
        <w:rPr>
          <w:rFonts w:ascii="Calibri" w:hAnsi="Calibri" w:cs="Calibri"/>
          <w:lang w:val="en-US"/>
        </w:rPr>
      </w:pPr>
    </w:p>
    <w:p w14:paraId="5D880361" w14:textId="77777777" w:rsidR="00A37D19" w:rsidRDefault="00A37D19" w:rsidP="00B31FAE">
      <w:pPr>
        <w:jc w:val="both"/>
        <w:rPr>
          <w:rFonts w:ascii="Calibri" w:hAnsi="Calibri" w:cs="Calibri"/>
          <w:lang w:val="en-US"/>
        </w:rPr>
      </w:pPr>
    </w:p>
    <w:p w14:paraId="45F697E6" w14:textId="77777777" w:rsidR="00A37D19" w:rsidRDefault="00A37D19" w:rsidP="00B31FAE">
      <w:pPr>
        <w:jc w:val="both"/>
        <w:rPr>
          <w:rFonts w:ascii="Calibri" w:hAnsi="Calibri" w:cs="Calibri"/>
          <w:lang w:val="en-US"/>
        </w:rPr>
      </w:pPr>
    </w:p>
    <w:p w14:paraId="202E2F78" w14:textId="77777777" w:rsidR="00A37D19" w:rsidRDefault="00A37D19" w:rsidP="00B31FAE">
      <w:pPr>
        <w:jc w:val="both"/>
        <w:rPr>
          <w:rFonts w:ascii="Calibri" w:hAnsi="Calibri" w:cs="Calibri"/>
          <w:lang w:val="en-US"/>
        </w:rPr>
      </w:pPr>
    </w:p>
    <w:p w14:paraId="26DFCB10" w14:textId="77777777" w:rsidR="00A37D19" w:rsidRDefault="00A37D19" w:rsidP="00B31FAE">
      <w:pPr>
        <w:jc w:val="both"/>
        <w:rPr>
          <w:rFonts w:ascii="Calibri" w:hAnsi="Calibri" w:cs="Calibri"/>
          <w:lang w:val="en-US"/>
        </w:rPr>
      </w:pPr>
    </w:p>
    <w:p w14:paraId="727DEEB0" w14:textId="77777777" w:rsidR="00A37D19" w:rsidRDefault="00A37D19" w:rsidP="00B31FAE">
      <w:pPr>
        <w:jc w:val="both"/>
        <w:rPr>
          <w:rFonts w:ascii="Calibri" w:hAnsi="Calibri" w:cs="Calibri"/>
          <w:lang w:val="en-US"/>
        </w:rPr>
      </w:pPr>
    </w:p>
    <w:p w14:paraId="643AD9E2" w14:textId="77777777" w:rsidR="00CF3024" w:rsidRDefault="00CF3024" w:rsidP="00C17C00">
      <w:pPr>
        <w:rPr>
          <w:b/>
          <w:sz w:val="28"/>
          <w:szCs w:val="28"/>
          <w:lang w:val="en-US"/>
        </w:rPr>
      </w:pPr>
    </w:p>
    <w:p w14:paraId="40C5AE5C" w14:textId="77777777" w:rsidR="005E761A" w:rsidRDefault="005E761A" w:rsidP="00C17C00">
      <w:pPr>
        <w:rPr>
          <w:b/>
          <w:sz w:val="28"/>
          <w:szCs w:val="28"/>
          <w:lang w:val="en-US"/>
        </w:rPr>
      </w:pPr>
    </w:p>
    <w:p w14:paraId="7ABED18A" w14:textId="77777777" w:rsidR="005E761A" w:rsidRDefault="005E761A" w:rsidP="00C17C00">
      <w:pPr>
        <w:rPr>
          <w:b/>
          <w:sz w:val="28"/>
          <w:szCs w:val="28"/>
          <w:lang w:val="en-US"/>
        </w:rPr>
      </w:pPr>
    </w:p>
    <w:p w14:paraId="05799E56" w14:textId="77777777" w:rsidR="005E761A" w:rsidRDefault="005E761A" w:rsidP="00C17C00">
      <w:pPr>
        <w:rPr>
          <w:b/>
          <w:sz w:val="28"/>
          <w:szCs w:val="28"/>
          <w:lang w:val="en-US"/>
        </w:rPr>
      </w:pPr>
    </w:p>
    <w:p w14:paraId="25BBFED1" w14:textId="77777777" w:rsidR="005E761A" w:rsidRDefault="005E761A" w:rsidP="00C17C00">
      <w:pPr>
        <w:rPr>
          <w:b/>
          <w:sz w:val="28"/>
          <w:szCs w:val="28"/>
          <w:lang w:val="en-US"/>
        </w:rPr>
      </w:pPr>
    </w:p>
    <w:p w14:paraId="382B6CE5" w14:textId="77777777" w:rsidR="005E761A" w:rsidRDefault="005E761A" w:rsidP="00C17C00">
      <w:pPr>
        <w:rPr>
          <w:b/>
          <w:sz w:val="28"/>
          <w:szCs w:val="28"/>
          <w:lang w:val="en-US"/>
        </w:rPr>
      </w:pPr>
    </w:p>
    <w:p w14:paraId="74FD6647" w14:textId="77777777" w:rsidR="005E761A" w:rsidRDefault="005E761A" w:rsidP="00C17C00">
      <w:pPr>
        <w:rPr>
          <w:b/>
          <w:sz w:val="28"/>
          <w:szCs w:val="28"/>
          <w:lang w:val="en-US"/>
        </w:rPr>
      </w:pPr>
    </w:p>
    <w:p w14:paraId="3849B0DF" w14:textId="77777777" w:rsidR="005E761A" w:rsidRDefault="005E761A" w:rsidP="00C17C00">
      <w:pPr>
        <w:rPr>
          <w:b/>
          <w:sz w:val="28"/>
          <w:szCs w:val="28"/>
          <w:lang w:val="en-US"/>
        </w:rPr>
      </w:pPr>
    </w:p>
    <w:p w14:paraId="7E13373F" w14:textId="77777777" w:rsidR="005E761A" w:rsidRDefault="005E761A" w:rsidP="00C17C00">
      <w:pPr>
        <w:rPr>
          <w:b/>
          <w:sz w:val="28"/>
          <w:szCs w:val="28"/>
          <w:lang w:val="en-US"/>
        </w:rPr>
      </w:pPr>
    </w:p>
    <w:p w14:paraId="79DB56BE" w14:textId="77777777" w:rsidR="00D8538D" w:rsidRDefault="00D8538D" w:rsidP="00C17C00">
      <w:pPr>
        <w:rPr>
          <w:b/>
          <w:sz w:val="28"/>
          <w:szCs w:val="28"/>
          <w:lang w:val="en-US"/>
        </w:rPr>
      </w:pPr>
    </w:p>
    <w:p w14:paraId="332B014E" w14:textId="77777777" w:rsidR="00D8538D" w:rsidRDefault="00D8538D" w:rsidP="00C17C00">
      <w:pPr>
        <w:rPr>
          <w:b/>
          <w:sz w:val="28"/>
          <w:szCs w:val="28"/>
          <w:lang w:val="en-US"/>
        </w:rPr>
      </w:pPr>
    </w:p>
    <w:p w14:paraId="712DEA69" w14:textId="1CD1AEC8" w:rsidR="00C17C00" w:rsidRPr="00817E16" w:rsidRDefault="00C17C00" w:rsidP="00C17C0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Advice on election process for M</w:t>
      </w:r>
      <w:r>
        <w:rPr>
          <w:rFonts w:cs="Arial"/>
          <w:b/>
          <w:sz w:val="28"/>
          <w:szCs w:val="28"/>
          <w:lang w:val="en-US"/>
        </w:rPr>
        <w:t>ā</w:t>
      </w:r>
      <w:r>
        <w:rPr>
          <w:b/>
          <w:sz w:val="28"/>
          <w:szCs w:val="28"/>
          <w:lang w:val="en-US"/>
        </w:rPr>
        <w:t>ori delegates/structures</w:t>
      </w:r>
    </w:p>
    <w:p w14:paraId="104FB8F2" w14:textId="200469AC" w:rsidR="00C17C00" w:rsidRDefault="00C17C00" w:rsidP="00B31FAE">
      <w:pPr>
        <w:jc w:val="both"/>
        <w:rPr>
          <w:rFonts w:ascii="Calibri" w:hAnsi="Calibri" w:cs="Calibri"/>
          <w:b/>
          <w:color w:val="C00000"/>
          <w:lang w:val="en-US"/>
        </w:rPr>
      </w:pPr>
    </w:p>
    <w:p w14:paraId="5D76D6CE" w14:textId="77777777" w:rsidR="00B31FAE" w:rsidRPr="00B31FAE" w:rsidRDefault="00B31FAE" w:rsidP="00B31FAE">
      <w:pPr>
        <w:jc w:val="both"/>
        <w:rPr>
          <w:rFonts w:ascii="Calibri" w:hAnsi="Calibri" w:cs="Calibri"/>
          <w:b/>
          <w:color w:val="C00000"/>
          <w:lang w:val="en-US"/>
        </w:rPr>
      </w:pPr>
      <w:r w:rsidRPr="00B31FAE">
        <w:rPr>
          <w:rFonts w:ascii="Calibri" w:hAnsi="Calibri" w:cs="Calibri"/>
          <w:b/>
          <w:color w:val="C00000"/>
          <w:lang w:val="en-US"/>
        </w:rPr>
        <w:t xml:space="preserve">Rūnanga delegate </w:t>
      </w:r>
      <w:r w:rsidR="00730469">
        <w:rPr>
          <w:rFonts w:ascii="Calibri" w:hAnsi="Calibri" w:cs="Calibri"/>
          <w:b/>
          <w:color w:val="C00000"/>
          <w:lang w:val="en-US"/>
        </w:rPr>
        <w:t xml:space="preserve">(RD) </w:t>
      </w:r>
      <w:r w:rsidRPr="00B31FAE">
        <w:rPr>
          <w:rFonts w:ascii="Calibri" w:hAnsi="Calibri" w:cs="Calibri"/>
          <w:b/>
          <w:color w:val="C00000"/>
          <w:lang w:val="en-US"/>
        </w:rPr>
        <w:t>election</w:t>
      </w:r>
      <w:r w:rsidR="00730469">
        <w:rPr>
          <w:rFonts w:ascii="Calibri" w:hAnsi="Calibri" w:cs="Calibri"/>
          <w:b/>
          <w:color w:val="C00000"/>
          <w:lang w:val="en-US"/>
        </w:rPr>
        <w:t xml:space="preserve"> Guide</w:t>
      </w:r>
    </w:p>
    <w:p w14:paraId="331B9433" w14:textId="77777777" w:rsidR="00730469" w:rsidRDefault="00730469" w:rsidP="00730469">
      <w:pPr>
        <w:jc w:val="both"/>
        <w:rPr>
          <w:rFonts w:ascii="Calibri" w:hAnsi="Calibri" w:cs="Calibri"/>
          <w:lang w:val="en-US"/>
        </w:rPr>
      </w:pPr>
    </w:p>
    <w:p w14:paraId="44112991" w14:textId="2A46EAC2" w:rsidR="00730469" w:rsidRDefault="00730469" w:rsidP="00730469">
      <w:pPr>
        <w:jc w:val="both"/>
        <w:rPr>
          <w:rFonts w:ascii="Calibri" w:hAnsi="Calibri" w:cs="Calibri"/>
          <w:lang w:val="en-US"/>
        </w:rPr>
      </w:pPr>
      <w:r w:rsidRPr="00860AAC">
        <w:rPr>
          <w:rFonts w:ascii="Calibri" w:hAnsi="Calibri" w:cs="Calibri"/>
          <w:lang w:val="en-US"/>
        </w:rPr>
        <w:t xml:space="preserve">The election process for </w:t>
      </w:r>
      <w:r>
        <w:rPr>
          <w:rFonts w:ascii="Calibri" w:hAnsi="Calibri" w:cs="Calibri"/>
          <w:lang w:val="en-US"/>
        </w:rPr>
        <w:t xml:space="preserve">Rūnanga delegates and </w:t>
      </w:r>
      <w:r w:rsidR="001504E2">
        <w:rPr>
          <w:rFonts w:ascii="Calibri" w:hAnsi="Calibri" w:cs="Calibri"/>
          <w:lang w:val="en-US"/>
        </w:rPr>
        <w:t xml:space="preserve">Hinonga Māngai </w:t>
      </w:r>
      <w:r w:rsidR="003D6094">
        <w:rPr>
          <w:rFonts w:ascii="Calibri" w:hAnsi="Calibri" w:cs="Calibri"/>
          <w:lang w:val="en-US"/>
        </w:rPr>
        <w:t>Māori</w:t>
      </w:r>
      <w:r w:rsidR="001504E2">
        <w:rPr>
          <w:rFonts w:ascii="Calibri" w:hAnsi="Calibri" w:cs="Calibri"/>
          <w:lang w:val="en-US"/>
        </w:rPr>
        <w:t xml:space="preserve"> delegates</w:t>
      </w:r>
      <w:r>
        <w:rPr>
          <w:rFonts w:ascii="Calibri" w:hAnsi="Calibri" w:cs="Calibri"/>
          <w:lang w:val="en-US"/>
        </w:rPr>
        <w:t xml:space="preserve"> </w:t>
      </w:r>
      <w:r w:rsidRPr="00860AAC">
        <w:rPr>
          <w:rFonts w:ascii="Calibri" w:hAnsi="Calibri" w:cs="Calibri"/>
          <w:lang w:val="en-US"/>
        </w:rPr>
        <w:t>do not e</w:t>
      </w:r>
      <w:r>
        <w:rPr>
          <w:rFonts w:ascii="Calibri" w:hAnsi="Calibri" w:cs="Calibri"/>
          <w:lang w:val="en-US"/>
        </w:rPr>
        <w:t>asily fit into standard voting processes.</w:t>
      </w:r>
      <w:r w:rsidRPr="00860AAC">
        <w:rPr>
          <w:rFonts w:ascii="Calibri" w:hAnsi="Calibri" w:cs="Calibri"/>
          <w:lang w:val="en-US"/>
        </w:rPr>
        <w:t xml:space="preserve"> Accordingly, a process follows, </w:t>
      </w:r>
      <w:r>
        <w:rPr>
          <w:rFonts w:ascii="Calibri" w:hAnsi="Calibri" w:cs="Calibri"/>
          <w:lang w:val="en-US"/>
        </w:rPr>
        <w:t>which outlines</w:t>
      </w:r>
      <w:r w:rsidRPr="00860AAC">
        <w:rPr>
          <w:rFonts w:ascii="Calibri" w:hAnsi="Calibri" w:cs="Calibri"/>
          <w:lang w:val="en-US"/>
        </w:rPr>
        <w:t xml:space="preserve"> the election of </w:t>
      </w:r>
      <w:r>
        <w:rPr>
          <w:rFonts w:ascii="Calibri" w:hAnsi="Calibri" w:cs="Calibri"/>
          <w:lang w:val="en-US"/>
        </w:rPr>
        <w:t>Rūnanga</w:t>
      </w:r>
      <w:r w:rsidRPr="00860AAC">
        <w:rPr>
          <w:rFonts w:ascii="Calibri" w:hAnsi="Calibri" w:cs="Calibri"/>
          <w:lang w:val="en-US"/>
        </w:rPr>
        <w:t xml:space="preserve"> delegate</w:t>
      </w:r>
      <w:r>
        <w:rPr>
          <w:rFonts w:ascii="Calibri" w:hAnsi="Calibri" w:cs="Calibri"/>
          <w:lang w:val="en-US"/>
        </w:rPr>
        <w:t xml:space="preserve">s in the </w:t>
      </w:r>
      <w:r w:rsidRPr="00860AAC">
        <w:rPr>
          <w:rFonts w:ascii="Calibri" w:hAnsi="Calibri" w:cs="Calibri"/>
          <w:lang w:val="en-US"/>
        </w:rPr>
        <w:t xml:space="preserve">enterprise. </w:t>
      </w:r>
    </w:p>
    <w:p w14:paraId="61746CA0" w14:textId="77777777" w:rsidR="00B31FAE" w:rsidRDefault="00B31FAE" w:rsidP="00B31FAE">
      <w:pPr>
        <w:jc w:val="both"/>
        <w:rPr>
          <w:rFonts w:ascii="Calibri" w:hAnsi="Calibri" w:cs="Calibri"/>
          <w:lang w:val="en-US"/>
        </w:rPr>
      </w:pPr>
    </w:p>
    <w:p w14:paraId="4A7824DE" w14:textId="77777777" w:rsidR="00EE1E08" w:rsidRDefault="00B31FAE" w:rsidP="00EE1E08">
      <w:pPr>
        <w:jc w:val="both"/>
        <w:rPr>
          <w:rFonts w:ascii="Calibri" w:hAnsi="Calibri"/>
          <w:i/>
        </w:rPr>
      </w:pPr>
      <w:r w:rsidRPr="00936AA6">
        <w:rPr>
          <w:rFonts w:ascii="Calibri" w:hAnsi="Calibri"/>
          <w:i/>
        </w:rPr>
        <w:t>The</w:t>
      </w:r>
      <w:r w:rsidRPr="006E04C5">
        <w:rPr>
          <w:rFonts w:ascii="Calibri" w:hAnsi="Calibri"/>
          <w:i/>
        </w:rPr>
        <w:t xml:space="preserve"> </w:t>
      </w:r>
      <w:r w:rsidRPr="006E04C5">
        <w:rPr>
          <w:rFonts w:ascii="Calibri" w:hAnsi="Calibri" w:cs="Calibri-Light"/>
          <w:i/>
          <w:szCs w:val="22"/>
        </w:rPr>
        <w:t>rūnanga</w:t>
      </w:r>
      <w:r w:rsidR="00730469">
        <w:rPr>
          <w:rFonts w:ascii="Calibri" w:hAnsi="Calibri" w:cs="Calibri-Light"/>
          <w:i/>
          <w:szCs w:val="22"/>
        </w:rPr>
        <w:t xml:space="preserve"> delegate</w:t>
      </w:r>
      <w:r w:rsidRPr="00936AA6">
        <w:rPr>
          <w:rFonts w:ascii="Calibri" w:hAnsi="Calibri"/>
          <w:i/>
        </w:rPr>
        <w:t xml:space="preserve"> structure for any </w:t>
      </w:r>
      <w:r w:rsidR="00730469">
        <w:rPr>
          <w:rFonts w:ascii="Calibri" w:hAnsi="Calibri"/>
          <w:i/>
        </w:rPr>
        <w:t>e</w:t>
      </w:r>
      <w:r w:rsidRPr="00936AA6">
        <w:rPr>
          <w:rFonts w:ascii="Calibri" w:hAnsi="Calibri"/>
          <w:i/>
        </w:rPr>
        <w:t>nterprise relies on the election of</w:t>
      </w:r>
      <w:r w:rsidRPr="006E04C5">
        <w:rPr>
          <w:rFonts w:ascii="Calibri" w:hAnsi="Calibri"/>
          <w:i/>
        </w:rPr>
        <w:t xml:space="preserve"> </w:t>
      </w:r>
      <w:r w:rsidRPr="006E04C5">
        <w:rPr>
          <w:rFonts w:ascii="Calibri" w:hAnsi="Calibri" w:cs="Calibri-Light"/>
          <w:b/>
          <w:i/>
          <w:szCs w:val="22"/>
        </w:rPr>
        <w:t>Rūnanga</w:t>
      </w:r>
      <w:r w:rsidRPr="00936AA6">
        <w:rPr>
          <w:rFonts w:ascii="Calibri" w:hAnsi="Calibri"/>
          <w:b/>
          <w:i/>
        </w:rPr>
        <w:t xml:space="preserve"> Delegates</w:t>
      </w:r>
      <w:r w:rsidRPr="00936AA6">
        <w:rPr>
          <w:rFonts w:ascii="Calibri" w:hAnsi="Calibri"/>
          <w:i/>
        </w:rPr>
        <w:t xml:space="preserve">. </w:t>
      </w:r>
    </w:p>
    <w:p w14:paraId="7E2B4451" w14:textId="025FCEC0" w:rsidR="00EE1E08" w:rsidRDefault="001504E2" w:rsidP="00EE1E08">
      <w:pPr>
        <w:jc w:val="both"/>
        <w:rPr>
          <w:rFonts w:ascii="Calibri" w:hAnsi="Calibri" w:cs="Calibri"/>
          <w:lang w:val="en-US"/>
        </w:rPr>
      </w:pPr>
      <w:r>
        <w:rPr>
          <w:rFonts w:asciiTheme="minorHAnsi" w:hAnsiTheme="minorHAnsi" w:cstheme="minorHAnsi"/>
        </w:rPr>
        <w:t>Hinonga Māngai Māori Delegate</w:t>
      </w:r>
      <w:r w:rsidR="00EE1E08">
        <w:rPr>
          <w:rFonts w:asciiTheme="minorHAnsi" w:hAnsiTheme="minorHAnsi" w:cstheme="minorHAnsi"/>
        </w:rPr>
        <w:t xml:space="preserve"> - </w:t>
      </w:r>
      <w:hyperlink r:id="rId19" w:history="1">
        <w:r w:rsidR="00EE1E08" w:rsidRPr="00761390">
          <w:rPr>
            <w:rStyle w:val="Hyperlink"/>
            <w:rFonts w:ascii="Calibri" w:hAnsi="Calibri" w:cs="Calibri"/>
            <w:lang w:val="en-US"/>
          </w:rPr>
          <w:t>http://psainfo/organising/resources/maori-resources/</w:t>
        </w:r>
      </w:hyperlink>
      <w:r w:rsidR="00EE1E08">
        <w:rPr>
          <w:rFonts w:ascii="Calibri" w:hAnsi="Calibri" w:cs="Calibri"/>
          <w:lang w:val="en-US"/>
        </w:rPr>
        <w:t xml:space="preserve"> </w:t>
      </w:r>
    </w:p>
    <w:p w14:paraId="5CE8D84D" w14:textId="77777777" w:rsidR="00EE1E08" w:rsidRDefault="00EE1E08" w:rsidP="00EE1E08">
      <w:pPr>
        <w:jc w:val="both"/>
        <w:rPr>
          <w:rFonts w:ascii="Calibri" w:hAnsi="Calibri" w:cs="Calibri-Light"/>
          <w:b/>
          <w:color w:val="C00000"/>
          <w:szCs w:val="22"/>
          <w:u w:val="single"/>
        </w:rPr>
      </w:pPr>
    </w:p>
    <w:p w14:paraId="6BBEEBFE" w14:textId="77777777" w:rsidR="00B31FAE" w:rsidRPr="00730469" w:rsidRDefault="00B31FAE" w:rsidP="00EE1E08">
      <w:pPr>
        <w:jc w:val="both"/>
        <w:rPr>
          <w:rFonts w:ascii="Calibri" w:hAnsi="Calibri"/>
          <w:b/>
          <w:bCs/>
          <w:color w:val="C00000"/>
          <w:u w:val="single"/>
        </w:rPr>
      </w:pPr>
      <w:r w:rsidRPr="00730469">
        <w:rPr>
          <w:rFonts w:ascii="Calibri" w:hAnsi="Calibri" w:cs="Calibri-Light"/>
          <w:b/>
          <w:color w:val="C00000"/>
          <w:szCs w:val="22"/>
          <w:u w:val="single"/>
        </w:rPr>
        <w:t>Rūnanga</w:t>
      </w:r>
      <w:r w:rsidRPr="00730469">
        <w:rPr>
          <w:rFonts w:ascii="Calibri" w:hAnsi="Calibri"/>
          <w:b/>
          <w:bCs/>
          <w:color w:val="C00000"/>
          <w:u w:val="single"/>
        </w:rPr>
        <w:t xml:space="preserve"> Delegate Definition from the rules;</w:t>
      </w:r>
    </w:p>
    <w:p w14:paraId="1670704E" w14:textId="7D301731" w:rsidR="00B31FAE" w:rsidRPr="00BE4754" w:rsidRDefault="00B31FAE" w:rsidP="00B31FAE">
      <w:pPr>
        <w:jc w:val="both"/>
        <w:rPr>
          <w:rFonts w:ascii="Calibri" w:hAnsi="Calibri"/>
          <w:b/>
          <w:i/>
          <w:color w:val="C00000"/>
        </w:rPr>
      </w:pPr>
      <w:r w:rsidRPr="00936AA6">
        <w:rPr>
          <w:rFonts w:ascii="Calibri" w:hAnsi="Calibri"/>
          <w:i/>
          <w:color w:val="1F497D"/>
        </w:rPr>
        <w:br/>
      </w:r>
      <w:r w:rsidRPr="00936AA6">
        <w:rPr>
          <w:rFonts w:ascii="Calibri" w:hAnsi="Calibri"/>
          <w:i/>
        </w:rPr>
        <w:t>“</w:t>
      </w:r>
      <w:r w:rsidR="00526FDE">
        <w:rPr>
          <w:rFonts w:ascii="Calibri" w:hAnsi="Calibri"/>
          <w:i/>
        </w:rPr>
        <w:t>A Rūnanga Delegate” means, a</w:t>
      </w:r>
      <w:r w:rsidRPr="00936AA6">
        <w:rPr>
          <w:rFonts w:ascii="Calibri" w:hAnsi="Calibri"/>
          <w:i/>
        </w:rPr>
        <w:t xml:space="preserve"> M</w:t>
      </w:r>
      <w:r>
        <w:rPr>
          <w:rFonts w:ascii="Calibri" w:hAnsi="Calibri"/>
          <w:i/>
        </w:rPr>
        <w:t>ā</w:t>
      </w:r>
      <w:r w:rsidRPr="00936AA6">
        <w:rPr>
          <w:rFonts w:ascii="Calibri" w:hAnsi="Calibri"/>
          <w:i/>
        </w:rPr>
        <w:t>ori member elected by M</w:t>
      </w:r>
      <w:r>
        <w:rPr>
          <w:rFonts w:ascii="Calibri" w:hAnsi="Calibri"/>
          <w:i/>
        </w:rPr>
        <w:t>ā</w:t>
      </w:r>
      <w:r w:rsidRPr="00936AA6">
        <w:rPr>
          <w:rFonts w:ascii="Calibri" w:hAnsi="Calibri"/>
          <w:i/>
        </w:rPr>
        <w:t xml:space="preserve">ori members to be a delegate within the </w:t>
      </w:r>
      <w:r w:rsidRPr="006E04C5">
        <w:rPr>
          <w:rFonts w:ascii="Calibri" w:hAnsi="Calibri" w:cs="Calibri-Light"/>
          <w:i/>
          <w:szCs w:val="22"/>
        </w:rPr>
        <w:t>Rūnanga</w:t>
      </w:r>
      <w:r w:rsidRPr="006E04C5">
        <w:rPr>
          <w:rFonts w:ascii="Calibri" w:hAnsi="Calibri"/>
          <w:i/>
        </w:rPr>
        <w:t xml:space="preserve"> </w:t>
      </w:r>
      <w:r w:rsidR="00526FDE">
        <w:rPr>
          <w:rFonts w:ascii="Calibri" w:hAnsi="Calibri"/>
          <w:i/>
        </w:rPr>
        <w:t xml:space="preserve">delegate </w:t>
      </w:r>
      <w:r w:rsidRPr="006E04C5">
        <w:rPr>
          <w:rFonts w:ascii="Calibri" w:hAnsi="Calibri"/>
          <w:i/>
        </w:rPr>
        <w:t>structures</w:t>
      </w:r>
      <w:r w:rsidRPr="00936AA6">
        <w:rPr>
          <w:rFonts w:ascii="Calibri" w:hAnsi="Calibri"/>
          <w:i/>
        </w:rPr>
        <w:t xml:space="preserve"> in </w:t>
      </w:r>
      <w:r w:rsidR="00526FDE">
        <w:rPr>
          <w:rFonts w:ascii="Calibri" w:hAnsi="Calibri"/>
          <w:i/>
        </w:rPr>
        <w:t>an</w:t>
      </w:r>
      <w:r w:rsidRPr="00936AA6">
        <w:rPr>
          <w:rFonts w:ascii="Calibri" w:hAnsi="Calibri"/>
          <w:i/>
        </w:rPr>
        <w:t xml:space="preserve"> enterprise where such structures exist. The </w:t>
      </w:r>
      <w:r w:rsidRPr="006E04C5">
        <w:rPr>
          <w:rFonts w:ascii="Calibri" w:hAnsi="Calibri" w:cs="Calibri-Light"/>
          <w:i/>
          <w:szCs w:val="22"/>
        </w:rPr>
        <w:t>Rūnanga</w:t>
      </w:r>
      <w:r w:rsidRPr="006E04C5">
        <w:rPr>
          <w:rFonts w:ascii="Calibri" w:hAnsi="Calibri"/>
          <w:i/>
        </w:rPr>
        <w:t xml:space="preserve"> </w:t>
      </w:r>
      <w:r w:rsidRPr="00936AA6">
        <w:rPr>
          <w:rFonts w:ascii="Calibri" w:hAnsi="Calibri"/>
          <w:i/>
        </w:rPr>
        <w:t>delegates are workplace delegates with a primary focus on the representation of M</w:t>
      </w:r>
      <w:r>
        <w:rPr>
          <w:rFonts w:ascii="Calibri" w:hAnsi="Calibri"/>
          <w:i/>
        </w:rPr>
        <w:t>ā</w:t>
      </w:r>
      <w:r w:rsidRPr="00936AA6">
        <w:rPr>
          <w:rFonts w:ascii="Calibri" w:hAnsi="Calibri"/>
          <w:i/>
        </w:rPr>
        <w:t xml:space="preserve">ori members on </w:t>
      </w:r>
      <w:r w:rsidR="00911E2D">
        <w:rPr>
          <w:rFonts w:ascii="Calibri" w:hAnsi="Calibri"/>
          <w:i/>
        </w:rPr>
        <w:t>Māori</w:t>
      </w:r>
      <w:r w:rsidRPr="00936AA6">
        <w:rPr>
          <w:rFonts w:ascii="Calibri" w:hAnsi="Calibri"/>
          <w:i/>
        </w:rPr>
        <w:t xml:space="preserve"> issues in the workplace, and the election of a </w:t>
      </w:r>
      <w:r w:rsidR="001504E2">
        <w:rPr>
          <w:rFonts w:ascii="Calibri" w:hAnsi="Calibri"/>
          <w:i/>
        </w:rPr>
        <w:t>Hinonga Māngai Māori delegate</w:t>
      </w:r>
      <w:r w:rsidRPr="00936AA6">
        <w:rPr>
          <w:rFonts w:ascii="Calibri" w:hAnsi="Calibri"/>
          <w:i/>
        </w:rPr>
        <w:t>.”</w:t>
      </w:r>
      <w:r w:rsidR="00526FDE">
        <w:rPr>
          <w:rFonts w:ascii="Calibri" w:hAnsi="Calibri"/>
          <w:i/>
        </w:rPr>
        <w:t xml:space="preserve"> </w:t>
      </w:r>
      <w:r w:rsidR="00526FDE" w:rsidRPr="00BE4754">
        <w:rPr>
          <w:rFonts w:ascii="Calibri" w:hAnsi="Calibri"/>
          <w:b/>
          <w:i/>
          <w:color w:val="C00000"/>
        </w:rPr>
        <w:t>Part 1</w:t>
      </w:r>
      <w:r w:rsidR="00E4376C">
        <w:rPr>
          <w:rFonts w:ascii="Calibri" w:hAnsi="Calibri"/>
          <w:b/>
          <w:i/>
          <w:color w:val="C00000"/>
        </w:rPr>
        <w:t xml:space="preserve"> (2)1</w:t>
      </w:r>
      <w:r w:rsidR="00526FDE" w:rsidRPr="00BE4754">
        <w:rPr>
          <w:rFonts w:ascii="Calibri" w:hAnsi="Calibri"/>
          <w:b/>
          <w:i/>
          <w:color w:val="C00000"/>
        </w:rPr>
        <w:t>q</w:t>
      </w:r>
    </w:p>
    <w:p w14:paraId="72910BB7" w14:textId="77777777" w:rsidR="00B31FAE" w:rsidRDefault="00B31FAE" w:rsidP="00B31FAE">
      <w:pPr>
        <w:jc w:val="both"/>
        <w:rPr>
          <w:rFonts w:ascii="Calibri" w:hAnsi="Calibri"/>
          <w:i/>
        </w:rPr>
      </w:pPr>
    </w:p>
    <w:p w14:paraId="417B7234" w14:textId="77777777" w:rsidR="00B31FAE" w:rsidRPr="00730469" w:rsidRDefault="00B31FAE" w:rsidP="00B31FAE">
      <w:pPr>
        <w:jc w:val="both"/>
        <w:rPr>
          <w:rFonts w:ascii="Calibri" w:hAnsi="Calibri"/>
          <w:b/>
          <w:color w:val="C00000"/>
          <w:u w:val="single"/>
        </w:rPr>
      </w:pPr>
      <w:r w:rsidRPr="00730469">
        <w:rPr>
          <w:rFonts w:ascii="Calibri" w:hAnsi="Calibri"/>
          <w:b/>
          <w:color w:val="C00000"/>
          <w:u w:val="single"/>
        </w:rPr>
        <w:t>Process</w:t>
      </w:r>
      <w:r w:rsidR="00370A2C">
        <w:rPr>
          <w:rFonts w:ascii="Calibri" w:hAnsi="Calibri"/>
          <w:b/>
          <w:color w:val="C00000"/>
          <w:u w:val="single"/>
        </w:rPr>
        <w:t xml:space="preserve"> 1</w:t>
      </w:r>
      <w:r w:rsidR="00CB5720">
        <w:rPr>
          <w:rFonts w:ascii="Calibri" w:hAnsi="Calibri"/>
          <w:b/>
          <w:color w:val="C00000"/>
          <w:u w:val="single"/>
        </w:rPr>
        <w:t xml:space="preserve"> – Hold election of Rūnanga delegates at the AMM</w:t>
      </w:r>
    </w:p>
    <w:p w14:paraId="37D8FF25" w14:textId="77777777" w:rsidR="00B31FAE" w:rsidRPr="00E36FFE" w:rsidRDefault="00B31FAE" w:rsidP="00B31FAE">
      <w:pPr>
        <w:jc w:val="both"/>
        <w:rPr>
          <w:rFonts w:ascii="Calibri" w:hAnsi="Calibri"/>
          <w:b/>
          <w:i/>
        </w:rPr>
      </w:pPr>
    </w:p>
    <w:p w14:paraId="1AC10882" w14:textId="77777777" w:rsidR="00CB5720" w:rsidRDefault="00CB5720" w:rsidP="00CB5720">
      <w:pPr>
        <w:pStyle w:val="ListParagraph"/>
        <w:numPr>
          <w:ilvl w:val="0"/>
          <w:numId w:val="7"/>
        </w:numPr>
        <w:jc w:val="both"/>
      </w:pPr>
      <w:r>
        <w:t>Decide on whether you hold the election separate with Māori members only, or with all members</w:t>
      </w:r>
    </w:p>
    <w:p w14:paraId="7A702370" w14:textId="77777777" w:rsidR="00CB5720" w:rsidRPr="00370A2C" w:rsidRDefault="00CB5720" w:rsidP="00CB5720">
      <w:pPr>
        <w:pStyle w:val="ListParagraph"/>
        <w:numPr>
          <w:ilvl w:val="0"/>
          <w:numId w:val="7"/>
        </w:numPr>
        <w:jc w:val="both"/>
      </w:pPr>
      <w:r w:rsidRPr="00370A2C">
        <w:t>Agree on the numbers of Rūnanga delegates to represent Māori members</w:t>
      </w:r>
    </w:p>
    <w:p w14:paraId="3B0C7314" w14:textId="77777777" w:rsidR="00C17C00" w:rsidRPr="00370A2C" w:rsidRDefault="00C17C00" w:rsidP="00370A2C">
      <w:pPr>
        <w:pStyle w:val="ListParagraph"/>
        <w:numPr>
          <w:ilvl w:val="0"/>
          <w:numId w:val="7"/>
        </w:numPr>
        <w:jc w:val="both"/>
      </w:pPr>
      <w:r w:rsidRPr="00370A2C">
        <w:t>Call for nominations from the Māori members to be Rūnanga delegates at the AMM</w:t>
      </w:r>
    </w:p>
    <w:p w14:paraId="67A7959D" w14:textId="77777777" w:rsidR="00C17C00" w:rsidRDefault="00370A2C" w:rsidP="00370A2C">
      <w:pPr>
        <w:pStyle w:val="ListParagraph"/>
        <w:numPr>
          <w:ilvl w:val="0"/>
          <w:numId w:val="7"/>
        </w:numPr>
        <w:jc w:val="both"/>
      </w:pPr>
      <w:r w:rsidRPr="00370A2C">
        <w:t>Call for a v</w:t>
      </w:r>
      <w:r w:rsidR="00C17C00" w:rsidRPr="00370A2C">
        <w:t xml:space="preserve">ote on the </w:t>
      </w:r>
      <w:r w:rsidRPr="00370A2C">
        <w:t xml:space="preserve">nominated </w:t>
      </w:r>
      <w:r w:rsidR="00C17C00" w:rsidRPr="00370A2C">
        <w:t>Rūnanga delegates</w:t>
      </w:r>
    </w:p>
    <w:p w14:paraId="23238F97" w14:textId="79DB8F18" w:rsidR="00CB5720" w:rsidRPr="00370A2C" w:rsidRDefault="00CB5720" w:rsidP="00370A2C">
      <w:pPr>
        <w:pStyle w:val="ListParagraph"/>
        <w:numPr>
          <w:ilvl w:val="0"/>
          <w:numId w:val="7"/>
        </w:numPr>
        <w:jc w:val="both"/>
      </w:pPr>
      <w:r>
        <w:t xml:space="preserve">Complete Rūnanga delegate nomination form </w:t>
      </w:r>
    </w:p>
    <w:p w14:paraId="26484862" w14:textId="77777777" w:rsidR="00370A2C" w:rsidRDefault="00370A2C" w:rsidP="00B31FAE">
      <w:pPr>
        <w:jc w:val="both"/>
        <w:rPr>
          <w:rFonts w:ascii="Calibri" w:hAnsi="Calibri"/>
          <w:b/>
        </w:rPr>
      </w:pPr>
    </w:p>
    <w:p w14:paraId="2A831A15" w14:textId="7BA5F358" w:rsidR="00B31FAE" w:rsidRPr="00370A2C" w:rsidRDefault="00370A2C" w:rsidP="00B31FAE">
      <w:pPr>
        <w:jc w:val="both"/>
        <w:rPr>
          <w:rFonts w:ascii="Calibri" w:hAnsi="Calibri"/>
          <w:b/>
        </w:rPr>
      </w:pPr>
      <w:r w:rsidRPr="00370A2C">
        <w:rPr>
          <w:rFonts w:ascii="Calibri" w:hAnsi="Calibri"/>
          <w:b/>
        </w:rPr>
        <w:t xml:space="preserve">NOTE: </w:t>
      </w:r>
      <w:r w:rsidR="00B31FAE" w:rsidRPr="00370A2C">
        <w:rPr>
          <w:rFonts w:ascii="Calibri" w:hAnsi="Calibri"/>
          <w:b/>
        </w:rPr>
        <w:t xml:space="preserve">Elections for </w:t>
      </w:r>
      <w:r w:rsidR="00B31FAE" w:rsidRPr="00370A2C">
        <w:rPr>
          <w:rFonts w:ascii="Calibri" w:hAnsi="Calibri" w:cs="Calibri-Light"/>
          <w:b/>
          <w:szCs w:val="22"/>
        </w:rPr>
        <w:t>Rūnanga</w:t>
      </w:r>
      <w:r w:rsidR="00B31FAE" w:rsidRPr="00370A2C">
        <w:rPr>
          <w:rFonts w:ascii="Calibri" w:hAnsi="Calibri"/>
          <w:b/>
        </w:rPr>
        <w:t xml:space="preserve"> Delegates mirrors that of the worksite/</w:t>
      </w:r>
      <w:r w:rsidR="00CB5720">
        <w:rPr>
          <w:rFonts w:ascii="Calibri" w:hAnsi="Calibri"/>
          <w:b/>
        </w:rPr>
        <w:t>e</w:t>
      </w:r>
      <w:r w:rsidR="00B31FAE" w:rsidRPr="00370A2C">
        <w:rPr>
          <w:rFonts w:ascii="Calibri" w:hAnsi="Calibri"/>
          <w:b/>
        </w:rPr>
        <w:t xml:space="preserve">nterprise </w:t>
      </w:r>
      <w:r w:rsidR="00CB5720">
        <w:rPr>
          <w:rFonts w:ascii="Calibri" w:hAnsi="Calibri"/>
          <w:b/>
        </w:rPr>
        <w:t>d</w:t>
      </w:r>
      <w:r w:rsidR="00B31FAE" w:rsidRPr="00370A2C">
        <w:rPr>
          <w:rFonts w:ascii="Calibri" w:hAnsi="Calibri"/>
          <w:b/>
        </w:rPr>
        <w:t xml:space="preserve">elegate </w:t>
      </w:r>
      <w:r w:rsidR="00CB5720">
        <w:rPr>
          <w:rFonts w:ascii="Calibri" w:hAnsi="Calibri"/>
          <w:b/>
        </w:rPr>
        <w:t xml:space="preserve">elections </w:t>
      </w:r>
      <w:r w:rsidR="00B31FAE" w:rsidRPr="00370A2C">
        <w:rPr>
          <w:rFonts w:ascii="Calibri" w:hAnsi="Calibri"/>
          <w:b/>
        </w:rPr>
        <w:t>except that:</w:t>
      </w:r>
    </w:p>
    <w:p w14:paraId="028C6B1A" w14:textId="77777777" w:rsidR="00B31FAE" w:rsidRPr="00730469" w:rsidRDefault="00B31FAE" w:rsidP="00730469">
      <w:pPr>
        <w:pStyle w:val="ListParagraph"/>
        <w:numPr>
          <w:ilvl w:val="0"/>
          <w:numId w:val="6"/>
        </w:numPr>
        <w:jc w:val="both"/>
      </w:pPr>
      <w:r w:rsidRPr="00730469">
        <w:t xml:space="preserve">They can </w:t>
      </w:r>
      <w:r w:rsidR="00CB5720" w:rsidRPr="00CB5720">
        <w:rPr>
          <w:b/>
        </w:rPr>
        <w:t>ONLY</w:t>
      </w:r>
      <w:r w:rsidRPr="00730469">
        <w:t xml:space="preserve"> be nominated by Māori Members</w:t>
      </w:r>
    </w:p>
    <w:p w14:paraId="5FF58542" w14:textId="77777777" w:rsidR="00B31FAE" w:rsidRPr="00730469" w:rsidRDefault="00B31FAE" w:rsidP="00730469">
      <w:pPr>
        <w:pStyle w:val="ListParagraph"/>
        <w:numPr>
          <w:ilvl w:val="0"/>
          <w:numId w:val="6"/>
        </w:numPr>
        <w:jc w:val="both"/>
      </w:pPr>
      <w:r w:rsidRPr="00730469">
        <w:t xml:space="preserve">They can </w:t>
      </w:r>
      <w:r w:rsidR="00CB5720" w:rsidRPr="00CB5720">
        <w:rPr>
          <w:b/>
        </w:rPr>
        <w:t>ONLY</w:t>
      </w:r>
      <w:r w:rsidR="00CB5720">
        <w:t xml:space="preserve"> </w:t>
      </w:r>
      <w:r w:rsidRPr="00730469">
        <w:t>be elected by Māori Members</w:t>
      </w:r>
    </w:p>
    <w:p w14:paraId="69061363" w14:textId="77777777" w:rsidR="00B31FAE" w:rsidRPr="00C97E8A" w:rsidRDefault="00B31FAE" w:rsidP="00B31FAE">
      <w:pPr>
        <w:jc w:val="both"/>
        <w:rPr>
          <w:rFonts w:ascii="Calibri" w:hAnsi="Calibri"/>
        </w:rPr>
      </w:pPr>
    </w:p>
    <w:p w14:paraId="2922A8B7" w14:textId="77777777" w:rsidR="00730469" w:rsidRPr="00C97E8A" w:rsidRDefault="00C579CA" w:rsidP="00730469">
      <w:p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730469" w:rsidRPr="00C97E8A">
        <w:rPr>
          <w:rFonts w:ascii="Calibri" w:hAnsi="Calibri"/>
        </w:rPr>
        <w:t>here there is high density of M</w:t>
      </w:r>
      <w:r w:rsidR="00730469">
        <w:rPr>
          <w:rFonts w:ascii="Calibri" w:hAnsi="Calibri"/>
        </w:rPr>
        <w:t>ā</w:t>
      </w:r>
      <w:r w:rsidR="00730469" w:rsidRPr="00C97E8A">
        <w:rPr>
          <w:rFonts w:ascii="Calibri" w:hAnsi="Calibri"/>
        </w:rPr>
        <w:t xml:space="preserve">ori members – </w:t>
      </w:r>
      <w:r w:rsidR="00730469">
        <w:rPr>
          <w:rFonts w:ascii="Calibri" w:hAnsi="Calibri"/>
        </w:rPr>
        <w:t xml:space="preserve">it may be possible at the AMM in </w:t>
      </w:r>
      <w:r w:rsidR="00730469" w:rsidRPr="00C97E8A">
        <w:rPr>
          <w:rFonts w:ascii="Calibri" w:hAnsi="Calibri"/>
        </w:rPr>
        <w:t>any particular worksite or enterprise</w:t>
      </w:r>
      <w:r w:rsidR="00C17C00">
        <w:rPr>
          <w:rFonts w:ascii="Calibri" w:hAnsi="Calibri"/>
        </w:rPr>
        <w:t xml:space="preserve"> to elect for Rūnanga delegates</w:t>
      </w:r>
      <w:r w:rsidR="00730469" w:rsidRPr="00C97E8A">
        <w:rPr>
          <w:rFonts w:ascii="Calibri" w:hAnsi="Calibri"/>
        </w:rPr>
        <w:t xml:space="preserve">. The call for nominations would be </w:t>
      </w:r>
      <w:r w:rsidR="00730469" w:rsidRPr="00730469">
        <w:rPr>
          <w:rFonts w:ascii="Calibri" w:hAnsi="Calibri"/>
          <w:b/>
          <w:color w:val="C00000"/>
        </w:rPr>
        <w:t>exactly the same</w:t>
      </w:r>
      <w:r w:rsidR="00730469" w:rsidRPr="00730469">
        <w:rPr>
          <w:rFonts w:ascii="Calibri" w:hAnsi="Calibri"/>
          <w:color w:val="C00000"/>
        </w:rPr>
        <w:t xml:space="preserve"> </w:t>
      </w:r>
      <w:r w:rsidR="00730469" w:rsidRPr="00C97E8A">
        <w:rPr>
          <w:rFonts w:ascii="Calibri" w:hAnsi="Calibri"/>
        </w:rPr>
        <w:t xml:space="preserve">as general delegates – taking into account the 2 specific </w:t>
      </w:r>
      <w:r w:rsidR="00730469">
        <w:rPr>
          <w:rFonts w:ascii="Calibri" w:hAnsi="Calibri"/>
        </w:rPr>
        <w:t>principles</w:t>
      </w:r>
      <w:r w:rsidR="00730469" w:rsidRPr="00C97E8A">
        <w:rPr>
          <w:rFonts w:ascii="Calibri" w:hAnsi="Calibri"/>
        </w:rPr>
        <w:t xml:space="preserve"> above. </w:t>
      </w:r>
    </w:p>
    <w:p w14:paraId="31AF2F9A" w14:textId="77777777" w:rsidR="00B31FAE" w:rsidRDefault="00B31FAE" w:rsidP="00B31FAE">
      <w:pPr>
        <w:jc w:val="both"/>
        <w:rPr>
          <w:rFonts w:ascii="Calibri" w:hAnsi="Calibri"/>
        </w:rPr>
      </w:pPr>
    </w:p>
    <w:p w14:paraId="28C1E67C" w14:textId="77777777" w:rsidR="00730469" w:rsidRPr="00730469" w:rsidRDefault="00370A2C" w:rsidP="00730469">
      <w:pPr>
        <w:jc w:val="both"/>
        <w:rPr>
          <w:rFonts w:ascii="Calibri" w:hAnsi="Calibri"/>
          <w:b/>
          <w:color w:val="C00000"/>
        </w:rPr>
      </w:pPr>
      <w:r w:rsidRPr="00370A2C">
        <w:rPr>
          <w:rFonts w:ascii="Calibri" w:hAnsi="Calibri"/>
          <w:b/>
          <w:color w:val="C00000"/>
          <w:u w:val="single"/>
        </w:rPr>
        <w:t>Process 2:</w:t>
      </w:r>
      <w:r>
        <w:rPr>
          <w:rFonts w:ascii="Calibri" w:hAnsi="Calibri"/>
          <w:b/>
          <w:color w:val="C00000"/>
        </w:rPr>
        <w:t xml:space="preserve"> </w:t>
      </w:r>
      <w:r w:rsidR="00730469" w:rsidRPr="00730469">
        <w:rPr>
          <w:rFonts w:ascii="Calibri" w:hAnsi="Calibri"/>
          <w:b/>
          <w:color w:val="C00000"/>
        </w:rPr>
        <w:t>Where th</w:t>
      </w:r>
      <w:r>
        <w:rPr>
          <w:rFonts w:ascii="Calibri" w:hAnsi="Calibri"/>
          <w:b/>
          <w:color w:val="C00000"/>
        </w:rPr>
        <w:t xml:space="preserve">e above is </w:t>
      </w:r>
      <w:r w:rsidR="00730469" w:rsidRPr="00730469">
        <w:rPr>
          <w:rFonts w:ascii="Calibri" w:hAnsi="Calibri"/>
          <w:b/>
          <w:color w:val="C00000"/>
        </w:rPr>
        <w:t xml:space="preserve">not possible, </w:t>
      </w:r>
      <w:r w:rsidR="00730469">
        <w:rPr>
          <w:rFonts w:ascii="Calibri" w:hAnsi="Calibri"/>
          <w:b/>
          <w:color w:val="C00000"/>
        </w:rPr>
        <w:t>use t</w:t>
      </w:r>
      <w:r w:rsidR="00730469" w:rsidRPr="00730469">
        <w:rPr>
          <w:rFonts w:ascii="Calibri" w:hAnsi="Calibri"/>
          <w:b/>
          <w:color w:val="C00000"/>
        </w:rPr>
        <w:t>he process as follows:</w:t>
      </w:r>
      <w:r w:rsidR="00CB5720">
        <w:rPr>
          <w:rFonts w:ascii="Calibri" w:hAnsi="Calibri"/>
          <w:b/>
          <w:color w:val="C00000"/>
        </w:rPr>
        <w:t xml:space="preserve"> (Suggested Wording)</w:t>
      </w:r>
    </w:p>
    <w:p w14:paraId="31B3FE16" w14:textId="77777777" w:rsidR="00730469" w:rsidRPr="00C97E8A" w:rsidRDefault="00730469" w:rsidP="00730469">
      <w:pPr>
        <w:jc w:val="both"/>
        <w:rPr>
          <w:rFonts w:ascii="Calibri" w:hAnsi="Calibri"/>
        </w:rPr>
      </w:pPr>
    </w:p>
    <w:p w14:paraId="61276011" w14:textId="77777777" w:rsidR="00CB5720" w:rsidRDefault="00CB5720" w:rsidP="00730469">
      <w:pPr>
        <w:pStyle w:val="ListParagraph"/>
        <w:numPr>
          <w:ilvl w:val="0"/>
          <w:numId w:val="2"/>
        </w:numPr>
        <w:contextualSpacing/>
        <w:jc w:val="both"/>
      </w:pPr>
      <w:r>
        <w:t>Agree on the number of Rūnanga delegates to represent Māori</w:t>
      </w:r>
      <w:r w:rsidR="002C34BA">
        <w:t xml:space="preserve"> members </w:t>
      </w:r>
    </w:p>
    <w:p w14:paraId="3E9D505B" w14:textId="77777777" w:rsidR="00730469" w:rsidRPr="00C97E8A" w:rsidRDefault="00730469" w:rsidP="00730469">
      <w:pPr>
        <w:pStyle w:val="ListParagraph"/>
        <w:numPr>
          <w:ilvl w:val="0"/>
          <w:numId w:val="2"/>
        </w:numPr>
        <w:contextualSpacing/>
        <w:jc w:val="both"/>
      </w:pPr>
      <w:r w:rsidRPr="00C97E8A">
        <w:t xml:space="preserve">Call for nominations </w:t>
      </w:r>
      <w:r>
        <w:t xml:space="preserve">from Māori members </w:t>
      </w:r>
      <w:r w:rsidRPr="00C97E8A">
        <w:t xml:space="preserve">before the AMM (as part of general notice) </w:t>
      </w:r>
    </w:p>
    <w:p w14:paraId="34208747" w14:textId="77777777" w:rsidR="00730469" w:rsidRDefault="00730469" w:rsidP="00730469">
      <w:pPr>
        <w:pStyle w:val="ListParagraph"/>
        <w:numPr>
          <w:ilvl w:val="0"/>
          <w:numId w:val="2"/>
        </w:numPr>
        <w:contextualSpacing/>
        <w:jc w:val="both"/>
      </w:pPr>
      <w:r>
        <w:t xml:space="preserve">Talk about role </w:t>
      </w:r>
    </w:p>
    <w:p w14:paraId="5EF28EED" w14:textId="77777777" w:rsidR="00730469" w:rsidRPr="00C97E8A" w:rsidRDefault="00730469" w:rsidP="00730469">
      <w:pPr>
        <w:pStyle w:val="ListParagraph"/>
        <w:numPr>
          <w:ilvl w:val="0"/>
          <w:numId w:val="2"/>
        </w:numPr>
        <w:contextualSpacing/>
        <w:jc w:val="both"/>
      </w:pPr>
      <w:r>
        <w:t>Confirm</w:t>
      </w:r>
      <w:r w:rsidRPr="00C97E8A">
        <w:t xml:space="preserve"> that the election will be held by email (or postal vote) after the AMM </w:t>
      </w:r>
    </w:p>
    <w:p w14:paraId="1A61F5AA" w14:textId="77777777" w:rsidR="00730469" w:rsidRPr="00C97E8A" w:rsidRDefault="00730469" w:rsidP="00730469">
      <w:pPr>
        <w:pStyle w:val="ListParagraph"/>
        <w:numPr>
          <w:ilvl w:val="0"/>
          <w:numId w:val="2"/>
        </w:numPr>
        <w:contextualSpacing/>
        <w:jc w:val="both"/>
      </w:pPr>
      <w:r w:rsidRPr="00C97E8A">
        <w:t xml:space="preserve">Generate an email vote through Member Search </w:t>
      </w:r>
      <w:r>
        <w:t>(</w:t>
      </w:r>
      <w:r w:rsidRPr="00C97E8A">
        <w:t>with assistance from OA</w:t>
      </w:r>
      <w:r w:rsidR="002C34BA">
        <w:t xml:space="preserve"> or NOM</w:t>
      </w:r>
      <w:r w:rsidRPr="00C97E8A">
        <w:t>) – Process below</w:t>
      </w:r>
      <w:r>
        <w:t>;</w:t>
      </w:r>
    </w:p>
    <w:p w14:paraId="0C67A187" w14:textId="77777777" w:rsidR="00D8538D" w:rsidRDefault="00D8538D" w:rsidP="00730469">
      <w:pPr>
        <w:jc w:val="both"/>
        <w:rPr>
          <w:rFonts w:ascii="Calibri" w:hAnsi="Calibri" w:cs="Calibri"/>
          <w:b/>
          <w:color w:val="C00000"/>
        </w:rPr>
      </w:pPr>
    </w:p>
    <w:p w14:paraId="1FF31F45" w14:textId="77777777" w:rsidR="00D8538D" w:rsidRDefault="00D8538D" w:rsidP="00730469">
      <w:pPr>
        <w:jc w:val="both"/>
        <w:rPr>
          <w:rFonts w:ascii="Calibri" w:hAnsi="Calibri" w:cs="Calibri"/>
          <w:b/>
          <w:color w:val="C00000"/>
        </w:rPr>
      </w:pPr>
    </w:p>
    <w:p w14:paraId="7781ECFC" w14:textId="46901143" w:rsidR="00730469" w:rsidRPr="00730469" w:rsidRDefault="00730469" w:rsidP="00730469">
      <w:pPr>
        <w:jc w:val="both"/>
        <w:rPr>
          <w:rFonts w:ascii="Calibri" w:hAnsi="Calibri" w:cs="Calibri"/>
          <w:b/>
          <w:color w:val="C00000"/>
        </w:rPr>
      </w:pPr>
      <w:r w:rsidRPr="00730469">
        <w:rPr>
          <w:rFonts w:ascii="Calibri" w:hAnsi="Calibri" w:cs="Calibri"/>
          <w:b/>
          <w:color w:val="C00000"/>
        </w:rPr>
        <w:lastRenderedPageBreak/>
        <w:t xml:space="preserve">Electronic Election of </w:t>
      </w:r>
      <w:r w:rsidRPr="00730469">
        <w:rPr>
          <w:rFonts w:ascii="Calibri" w:hAnsi="Calibri" w:cs="Calibri-Light"/>
          <w:b/>
          <w:color w:val="C00000"/>
          <w:szCs w:val="22"/>
        </w:rPr>
        <w:t>Rūnanga</w:t>
      </w:r>
      <w:r w:rsidRPr="00730469">
        <w:rPr>
          <w:rFonts w:ascii="Calibri" w:hAnsi="Calibri"/>
          <w:b/>
          <w:color w:val="C00000"/>
        </w:rPr>
        <w:t xml:space="preserve"> </w:t>
      </w:r>
      <w:r w:rsidRPr="00730469">
        <w:rPr>
          <w:rFonts w:ascii="Calibri" w:hAnsi="Calibri" w:cs="Calibri"/>
          <w:b/>
          <w:color w:val="C00000"/>
        </w:rPr>
        <w:t xml:space="preserve">Delegates – </w:t>
      </w:r>
    </w:p>
    <w:p w14:paraId="4E6D67FF" w14:textId="77777777" w:rsidR="00730469" w:rsidRPr="00860AAC" w:rsidRDefault="00730469" w:rsidP="00730469">
      <w:pPr>
        <w:jc w:val="both"/>
        <w:rPr>
          <w:rFonts w:ascii="Calibri" w:hAnsi="Calibri" w:cs="Calibri"/>
        </w:rPr>
      </w:pPr>
    </w:p>
    <w:p w14:paraId="563B8391" w14:textId="77777777" w:rsidR="00730469" w:rsidRPr="00860AAC" w:rsidRDefault="00730469" w:rsidP="00730469">
      <w:pPr>
        <w:pStyle w:val="ListParagraph"/>
        <w:numPr>
          <w:ilvl w:val="0"/>
          <w:numId w:val="1"/>
        </w:numPr>
        <w:jc w:val="both"/>
      </w:pPr>
      <w:r w:rsidRPr="00860AAC">
        <w:t xml:space="preserve">Identify the Māori Members in each enterprise </w:t>
      </w:r>
      <w:r w:rsidRPr="00EE1E08">
        <w:rPr>
          <w:color w:val="0000FF"/>
        </w:rPr>
        <w:t>(</w:t>
      </w:r>
      <w:r w:rsidR="002C34BA" w:rsidRPr="00EE1E08">
        <w:rPr>
          <w:rStyle w:val="Hyperlink"/>
          <w:rFonts w:eastAsia="Times New Roman"/>
          <w:szCs w:val="20"/>
          <w:lang w:val="en-US" w:eastAsia="en-NZ"/>
        </w:rPr>
        <w:t>Member Search&gt; Employer&gt;Organiser&gt;extended options&gt;</w:t>
      </w:r>
      <w:r w:rsidR="00086AB6">
        <w:rPr>
          <w:rStyle w:val="Hyperlink"/>
          <w:rFonts w:eastAsia="Times New Roman"/>
          <w:szCs w:val="20"/>
          <w:lang w:val="en-US" w:eastAsia="en-NZ"/>
        </w:rPr>
        <w:t>ethnicity&gt;</w:t>
      </w:r>
      <w:r w:rsidR="002C34BA" w:rsidRPr="00EE1E08">
        <w:rPr>
          <w:rStyle w:val="Hyperlink"/>
          <w:rFonts w:eastAsia="Times New Roman"/>
          <w:szCs w:val="20"/>
          <w:lang w:val="en-US" w:eastAsia="en-NZ"/>
        </w:rPr>
        <w:t>Māori&gt;close and save</w:t>
      </w:r>
      <w:r w:rsidRPr="00EE1E08">
        <w:rPr>
          <w:rStyle w:val="Hyperlink"/>
          <w:rFonts w:eastAsia="Times New Roman"/>
          <w:szCs w:val="20"/>
          <w:lang w:val="en-US" w:eastAsia="en-NZ"/>
        </w:rPr>
        <w:t>)</w:t>
      </w:r>
      <w:r w:rsidR="00051390">
        <w:rPr>
          <w:rStyle w:val="Hyperlink"/>
          <w:rFonts w:eastAsia="Times New Roman"/>
          <w:szCs w:val="20"/>
          <w:lang w:val="en-US" w:eastAsia="en-NZ"/>
        </w:rPr>
        <w:t xml:space="preserve">. </w:t>
      </w:r>
      <w:r w:rsidR="002C34BA">
        <w:t>Will help you locate Māori members in your worksite.</w:t>
      </w:r>
    </w:p>
    <w:p w14:paraId="44333B06" w14:textId="77777777" w:rsidR="00730469" w:rsidRPr="00860AAC" w:rsidRDefault="00730469" w:rsidP="00730469">
      <w:pPr>
        <w:pStyle w:val="ListParagraph"/>
        <w:numPr>
          <w:ilvl w:val="0"/>
          <w:numId w:val="1"/>
        </w:numPr>
        <w:jc w:val="both"/>
      </w:pPr>
      <w:r w:rsidRPr="00860AAC">
        <w:t>Email them cent</w:t>
      </w:r>
      <w:r>
        <w:t xml:space="preserve">rally outlining the role of RD </w:t>
      </w:r>
      <w:r w:rsidRPr="00860AAC">
        <w:t>position, and seek nominations from all Māori members.</w:t>
      </w:r>
    </w:p>
    <w:p w14:paraId="7C6C3DDA" w14:textId="77777777" w:rsidR="00730469" w:rsidRDefault="00730469" w:rsidP="00730469">
      <w:pPr>
        <w:pStyle w:val="ListParagraph"/>
        <w:numPr>
          <w:ilvl w:val="0"/>
          <w:numId w:val="1"/>
        </w:numPr>
        <w:jc w:val="both"/>
      </w:pPr>
      <w:r w:rsidRPr="00860AAC">
        <w:t>Encourage discussion among the Māori delegates in that enterprise and;</w:t>
      </w:r>
    </w:p>
    <w:p w14:paraId="5F8DCAE1" w14:textId="77777777" w:rsidR="00730469" w:rsidRDefault="00730469" w:rsidP="00730469">
      <w:pPr>
        <w:pStyle w:val="ListParagraph"/>
        <w:numPr>
          <w:ilvl w:val="0"/>
          <w:numId w:val="1"/>
        </w:numPr>
        <w:jc w:val="both"/>
      </w:pPr>
      <w:r>
        <w:t>Allow enough time for nomination process as per the rules/regulations (at least 10 days); and</w:t>
      </w:r>
    </w:p>
    <w:p w14:paraId="5DAD0F26" w14:textId="77777777" w:rsidR="00370A2C" w:rsidRDefault="00370A2C" w:rsidP="00370A2C">
      <w:pPr>
        <w:jc w:val="both"/>
      </w:pPr>
    </w:p>
    <w:p w14:paraId="532B16D8" w14:textId="77777777" w:rsidR="00730469" w:rsidRDefault="00730469" w:rsidP="00730469">
      <w:pPr>
        <w:pStyle w:val="ListParagraph"/>
        <w:numPr>
          <w:ilvl w:val="0"/>
          <w:numId w:val="1"/>
        </w:numPr>
        <w:jc w:val="both"/>
      </w:pPr>
      <w:r w:rsidRPr="00860AAC">
        <w:t>Where there is more than one nomination, provide an email voting system for</w:t>
      </w:r>
      <w:r>
        <w:t xml:space="preserve"> them to use if one is required (electronic voting can occur via outlook where possible) – or via email or post</w:t>
      </w:r>
    </w:p>
    <w:p w14:paraId="371847D8" w14:textId="77777777" w:rsidR="00730469" w:rsidRDefault="00730469" w:rsidP="00730469">
      <w:pPr>
        <w:pStyle w:val="ListParagraph"/>
        <w:numPr>
          <w:ilvl w:val="0"/>
          <w:numId w:val="1"/>
        </w:numPr>
        <w:jc w:val="both"/>
      </w:pPr>
      <w:r>
        <w:t xml:space="preserve">Once voting is completed, ensure that delegates </w:t>
      </w:r>
      <w:r w:rsidR="002C34BA">
        <w:t>have completed the new delegates nomination form – Rūnanga delegate, and handed to your OA to be</w:t>
      </w:r>
      <w:r>
        <w:t xml:space="preserve"> correctly coded in Unison as </w:t>
      </w:r>
      <w:r w:rsidRPr="002C34BA">
        <w:rPr>
          <w:b/>
        </w:rPr>
        <w:t>RD</w:t>
      </w:r>
      <w:r w:rsidR="00086AB6">
        <w:t>.</w:t>
      </w:r>
    </w:p>
    <w:p w14:paraId="3988E81C" w14:textId="77777777" w:rsidR="00730469" w:rsidRPr="00860AAC" w:rsidRDefault="00730469" w:rsidP="00730469">
      <w:pPr>
        <w:pStyle w:val="ListParagraph"/>
        <w:jc w:val="both"/>
      </w:pPr>
    </w:p>
    <w:p w14:paraId="543D4E51" w14:textId="77777777" w:rsidR="00730469" w:rsidRPr="00860AAC" w:rsidRDefault="00730469" w:rsidP="00EE1E08">
      <w:pPr>
        <w:pStyle w:val="ListParagraph"/>
        <w:numPr>
          <w:ilvl w:val="0"/>
          <w:numId w:val="15"/>
        </w:numPr>
        <w:jc w:val="both"/>
      </w:pPr>
      <w:r>
        <w:t xml:space="preserve">To encourage participation </w:t>
      </w:r>
      <w:r w:rsidRPr="00860AAC">
        <w:t xml:space="preserve">National Organisers should </w:t>
      </w:r>
      <w:r>
        <w:t>ensure</w:t>
      </w:r>
      <w:r w:rsidRPr="00860AAC">
        <w:t xml:space="preserve"> </w:t>
      </w:r>
      <w:r>
        <w:t xml:space="preserve">that </w:t>
      </w:r>
      <w:r w:rsidRPr="00860AAC">
        <w:t xml:space="preserve">local organisers are </w:t>
      </w:r>
      <w:r>
        <w:t>aware that the process is underway.</w:t>
      </w:r>
    </w:p>
    <w:p w14:paraId="4EF25297" w14:textId="77777777" w:rsidR="00730469" w:rsidRPr="00860AAC" w:rsidRDefault="00730469" w:rsidP="00730469">
      <w:pPr>
        <w:pStyle w:val="ListParagraph"/>
        <w:jc w:val="both"/>
      </w:pPr>
    </w:p>
    <w:p w14:paraId="41574A8A" w14:textId="7E0579DA" w:rsidR="00730469" w:rsidRDefault="00EE1E08" w:rsidP="00EE1E08">
      <w:pPr>
        <w:pStyle w:val="ListParagraph"/>
        <w:numPr>
          <w:ilvl w:val="0"/>
          <w:numId w:val="15"/>
        </w:numPr>
        <w:jc w:val="both"/>
      </w:pPr>
      <w:r>
        <w:t xml:space="preserve">Contact </w:t>
      </w:r>
      <w:r w:rsidR="009E4B65">
        <w:t>–</w:t>
      </w:r>
      <w:r w:rsidR="00730469">
        <w:t xml:space="preserve"> </w:t>
      </w:r>
      <w:r w:rsidR="009E4B65">
        <w:t>Te Rāngai Kaitakawaenga</w:t>
      </w:r>
      <w:r w:rsidR="00730469">
        <w:t xml:space="preserve"> Māori - for support if required</w:t>
      </w:r>
      <w:r>
        <w:t xml:space="preserve"> </w:t>
      </w:r>
      <w:hyperlink r:id="rId20" w:history="1">
        <w:r w:rsidRPr="00761390">
          <w:rPr>
            <w:rStyle w:val="Hyperlink"/>
          </w:rPr>
          <w:t>marcia.puru@psa.org.nz</w:t>
        </w:r>
      </w:hyperlink>
      <w:r>
        <w:t xml:space="preserve"> </w:t>
      </w:r>
      <w:r w:rsidR="00730469">
        <w:t xml:space="preserve"> </w:t>
      </w:r>
    </w:p>
    <w:p w14:paraId="4CD3683F" w14:textId="77777777" w:rsidR="00730469" w:rsidRPr="00860AAC" w:rsidRDefault="00730469" w:rsidP="00730469">
      <w:pPr>
        <w:pStyle w:val="ListParagraph"/>
        <w:jc w:val="both"/>
      </w:pPr>
    </w:p>
    <w:p w14:paraId="65532A1A" w14:textId="51281500" w:rsidR="00730469" w:rsidRPr="00553410" w:rsidRDefault="00553410" w:rsidP="00B31FAE">
      <w:pPr>
        <w:jc w:val="both"/>
        <w:rPr>
          <w:rFonts w:ascii="Calibri" w:hAnsi="Calibri" w:cs="Calibri"/>
          <w:b/>
          <w:color w:val="C00000"/>
          <w:u w:val="single"/>
          <w:lang w:val="en-US"/>
        </w:rPr>
      </w:pPr>
      <w:r w:rsidRPr="00553410">
        <w:rPr>
          <w:rFonts w:ascii="Calibri" w:hAnsi="Calibri" w:cs="Calibri"/>
          <w:b/>
          <w:color w:val="C00000"/>
          <w:u w:val="single"/>
          <w:lang w:val="en-US"/>
        </w:rPr>
        <w:t xml:space="preserve">Hinonga Māngai </w:t>
      </w:r>
      <w:r w:rsidR="003D6094" w:rsidRPr="00553410">
        <w:rPr>
          <w:rFonts w:ascii="Calibri" w:hAnsi="Calibri" w:cs="Calibri"/>
          <w:b/>
          <w:color w:val="C00000"/>
          <w:u w:val="single"/>
          <w:lang w:val="en-US"/>
        </w:rPr>
        <w:t>Māori</w:t>
      </w:r>
      <w:r w:rsidRPr="00553410">
        <w:rPr>
          <w:rFonts w:ascii="Calibri" w:hAnsi="Calibri" w:cs="Calibri"/>
          <w:b/>
          <w:color w:val="C00000"/>
          <w:u w:val="single"/>
          <w:lang w:val="en-US"/>
        </w:rPr>
        <w:t xml:space="preserve"> </w:t>
      </w:r>
      <w:r w:rsidR="00730469" w:rsidRPr="00553410">
        <w:rPr>
          <w:rFonts w:ascii="Calibri" w:hAnsi="Calibri" w:cs="Calibri"/>
          <w:b/>
          <w:color w:val="C00000"/>
          <w:u w:val="single"/>
          <w:lang w:val="en-US"/>
        </w:rPr>
        <w:t>Delegate Elections</w:t>
      </w:r>
    </w:p>
    <w:p w14:paraId="428312E5" w14:textId="77777777" w:rsidR="00730469" w:rsidRDefault="00730469" w:rsidP="00B31FAE">
      <w:pPr>
        <w:jc w:val="both"/>
        <w:rPr>
          <w:rFonts w:ascii="Calibri" w:hAnsi="Calibri" w:cs="Calibri"/>
          <w:lang w:val="en-US"/>
        </w:rPr>
      </w:pPr>
    </w:p>
    <w:p w14:paraId="3978A0CD" w14:textId="2B84496D" w:rsidR="002C34BA" w:rsidRDefault="001E504F" w:rsidP="002C34BA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Every enterprise delegate committee is to provide a position for </w:t>
      </w:r>
      <w:r w:rsidR="00BE4754"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lang w:val="en-US"/>
        </w:rPr>
        <w:t xml:space="preserve"> </w:t>
      </w:r>
      <w:r w:rsidR="00957CEA">
        <w:rPr>
          <w:rFonts w:ascii="Calibri" w:hAnsi="Calibri" w:cs="Calibri"/>
          <w:lang w:val="en-US"/>
        </w:rPr>
        <w:t xml:space="preserve">Hinonga Māngai Māori </w:t>
      </w:r>
      <w:r>
        <w:rPr>
          <w:rFonts w:ascii="Calibri" w:hAnsi="Calibri" w:cs="Calibri"/>
          <w:lang w:val="en-US"/>
        </w:rPr>
        <w:t xml:space="preserve">where one is elected. </w:t>
      </w:r>
      <w:bookmarkStart w:id="0" w:name="_Hlk3454812"/>
      <w:r w:rsidR="002C34BA">
        <w:rPr>
          <w:rFonts w:ascii="Calibri" w:hAnsi="Calibri" w:cs="Calibri"/>
          <w:lang w:val="en-US"/>
        </w:rPr>
        <w:t xml:space="preserve">The rūnanga delegates elected are mandated by Māori members to elect a </w:t>
      </w:r>
      <w:r w:rsidR="00957CEA">
        <w:rPr>
          <w:rFonts w:ascii="Calibri" w:hAnsi="Calibri" w:cs="Calibri"/>
          <w:lang w:val="en-US"/>
        </w:rPr>
        <w:t>Hinonga Māngai Māori or</w:t>
      </w:r>
      <w:r w:rsidR="002C34BA">
        <w:rPr>
          <w:rFonts w:ascii="Calibri" w:hAnsi="Calibri" w:cs="Calibri"/>
          <w:lang w:val="en-US"/>
        </w:rPr>
        <w:t xml:space="preserve"> if no rūnanga structures exist, the </w:t>
      </w:r>
      <w:r w:rsidR="00553410">
        <w:rPr>
          <w:rFonts w:ascii="Calibri" w:hAnsi="Calibri" w:cs="Calibri"/>
          <w:lang w:val="en-US"/>
        </w:rPr>
        <w:t>Hinonga Māngai M</w:t>
      </w:r>
      <w:r w:rsidR="00957CEA">
        <w:rPr>
          <w:rFonts w:ascii="Calibri" w:hAnsi="Calibri" w:cs="Calibri"/>
          <w:lang w:val="en-US"/>
        </w:rPr>
        <w:t>ā</w:t>
      </w:r>
      <w:r w:rsidR="00553410">
        <w:rPr>
          <w:rFonts w:ascii="Calibri" w:hAnsi="Calibri" w:cs="Calibri"/>
          <w:lang w:val="en-US"/>
        </w:rPr>
        <w:t xml:space="preserve">ori </w:t>
      </w:r>
      <w:r w:rsidR="002C34BA">
        <w:rPr>
          <w:rFonts w:ascii="Calibri" w:hAnsi="Calibri" w:cs="Calibri"/>
          <w:lang w:val="en-US"/>
        </w:rPr>
        <w:t>will be mand</w:t>
      </w:r>
      <w:r w:rsidR="000703CB">
        <w:rPr>
          <w:rFonts w:ascii="Calibri" w:hAnsi="Calibri" w:cs="Calibri"/>
          <w:lang w:val="en-US"/>
        </w:rPr>
        <w:t>ate</w:t>
      </w:r>
      <w:r w:rsidR="002C34BA">
        <w:rPr>
          <w:rFonts w:ascii="Calibri" w:hAnsi="Calibri" w:cs="Calibri"/>
          <w:lang w:val="en-US"/>
        </w:rPr>
        <w:t>d by Māori members.</w:t>
      </w:r>
      <w:bookmarkEnd w:id="0"/>
      <w:r w:rsidR="00EE1E08" w:rsidRPr="00EE1E08">
        <w:t xml:space="preserve"> </w:t>
      </w:r>
      <w:r w:rsidR="00EE1E08">
        <w:rPr>
          <w:rFonts w:asciiTheme="minorHAnsi" w:hAnsiTheme="minorHAnsi" w:cstheme="minorHAnsi"/>
        </w:rPr>
        <w:t>M</w:t>
      </w:r>
      <w:r w:rsidR="00957CEA">
        <w:rPr>
          <w:rFonts w:asciiTheme="minorHAnsi" w:hAnsiTheme="minorHAnsi" w:cstheme="minorHAnsi"/>
        </w:rPr>
        <w:t>ā</w:t>
      </w:r>
      <w:r w:rsidR="00EE1E08">
        <w:rPr>
          <w:rFonts w:asciiTheme="minorHAnsi" w:hAnsiTheme="minorHAnsi" w:cstheme="minorHAnsi"/>
        </w:rPr>
        <w:t xml:space="preserve">ori delegate structures Guide - </w:t>
      </w:r>
      <w:hyperlink r:id="rId21" w:history="1">
        <w:r w:rsidR="00EE1E08" w:rsidRPr="00761390">
          <w:rPr>
            <w:rStyle w:val="Hyperlink"/>
            <w:rFonts w:ascii="Calibri" w:hAnsi="Calibri" w:cs="Calibri"/>
            <w:lang w:val="en-US"/>
          </w:rPr>
          <w:t>http://psainfo/organising/resources/maori-resources/</w:t>
        </w:r>
      </w:hyperlink>
      <w:r w:rsidR="00EE1E08">
        <w:rPr>
          <w:rFonts w:ascii="Calibri" w:hAnsi="Calibri" w:cs="Calibri"/>
          <w:lang w:val="en-US"/>
        </w:rPr>
        <w:t xml:space="preserve"> </w:t>
      </w:r>
    </w:p>
    <w:p w14:paraId="63BDA87F" w14:textId="77777777" w:rsidR="001E504F" w:rsidRDefault="001E504F" w:rsidP="00B31FAE">
      <w:pPr>
        <w:jc w:val="both"/>
        <w:rPr>
          <w:rFonts w:ascii="Calibri" w:hAnsi="Calibri" w:cs="Calibri"/>
          <w:lang w:val="en-US"/>
        </w:rPr>
      </w:pPr>
    </w:p>
    <w:p w14:paraId="7DF5E9AC" w14:textId="52503AB1" w:rsidR="00B31FAE" w:rsidRDefault="00B31FAE" w:rsidP="00B31FAE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</w:t>
      </w:r>
      <w:r w:rsidR="001E504F">
        <w:rPr>
          <w:rFonts w:ascii="Calibri" w:hAnsi="Calibri" w:cs="Calibri"/>
          <w:lang w:val="en-US"/>
        </w:rPr>
        <w:t xml:space="preserve"> </w:t>
      </w:r>
      <w:r w:rsidR="00553410">
        <w:rPr>
          <w:rFonts w:ascii="Calibri" w:hAnsi="Calibri" w:cs="Calibri"/>
          <w:lang w:val="en-US"/>
        </w:rPr>
        <w:t xml:space="preserve">Hinonga Māngai Māori </w:t>
      </w:r>
      <w:r>
        <w:rPr>
          <w:rFonts w:ascii="Calibri" w:hAnsi="Calibri" w:cs="Calibri"/>
          <w:lang w:val="en-US"/>
        </w:rPr>
        <w:t>ha</w:t>
      </w:r>
      <w:r w:rsidR="001E504F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a leadership role for Māori members in the enterprise</w:t>
      </w:r>
      <w:r w:rsidR="001E504F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and are a point of contact with Sector Māngai, Sector Rūnanga and Te Rūnanga o Ngā Toa Āwhina</w:t>
      </w:r>
      <w:r w:rsidR="001E504F">
        <w:rPr>
          <w:rFonts w:ascii="Calibri" w:hAnsi="Calibri" w:cs="Calibri"/>
          <w:lang w:val="en-US"/>
        </w:rPr>
        <w:t xml:space="preserve"> Kōmiti</w:t>
      </w:r>
      <w:r>
        <w:rPr>
          <w:rFonts w:ascii="Calibri" w:hAnsi="Calibri" w:cs="Calibri"/>
          <w:lang w:val="en-US"/>
        </w:rPr>
        <w:t>.</w:t>
      </w:r>
      <w:r w:rsidR="00EE1E08">
        <w:rPr>
          <w:rFonts w:ascii="Calibri" w:hAnsi="Calibri" w:cs="Calibri"/>
          <w:lang w:val="en-US"/>
        </w:rPr>
        <w:t xml:space="preserve"> </w:t>
      </w:r>
    </w:p>
    <w:p w14:paraId="5E126E02" w14:textId="77777777" w:rsidR="00B31FAE" w:rsidRDefault="00B31FAE" w:rsidP="00B31FAE">
      <w:pPr>
        <w:jc w:val="both"/>
        <w:rPr>
          <w:rFonts w:ascii="Calibri" w:hAnsi="Calibri" w:cs="Calibri"/>
          <w:lang w:val="en-US"/>
        </w:rPr>
      </w:pPr>
    </w:p>
    <w:p w14:paraId="04132CC1" w14:textId="0DBC5A11" w:rsidR="001E504F" w:rsidRPr="001E504F" w:rsidRDefault="00553410" w:rsidP="001E504F">
      <w:pPr>
        <w:jc w:val="both"/>
        <w:rPr>
          <w:rFonts w:ascii="Calibri" w:hAnsi="Calibri"/>
          <w:b/>
          <w:bCs/>
          <w:color w:val="C00000"/>
        </w:rPr>
      </w:pPr>
      <w:r>
        <w:rPr>
          <w:rFonts w:ascii="Calibri" w:hAnsi="Calibri"/>
          <w:b/>
          <w:bCs/>
          <w:color w:val="C00000"/>
          <w:u w:val="single"/>
        </w:rPr>
        <w:t>Hinonga Māngai M</w:t>
      </w:r>
      <w:r>
        <w:rPr>
          <w:rFonts w:ascii="Calibri" w:hAnsi="Calibri" w:cs="Calibri"/>
          <w:b/>
          <w:bCs/>
          <w:color w:val="C00000"/>
          <w:u w:val="single"/>
        </w:rPr>
        <w:t>ā</w:t>
      </w:r>
      <w:r>
        <w:rPr>
          <w:rFonts w:ascii="Calibri" w:hAnsi="Calibri"/>
          <w:b/>
          <w:bCs/>
          <w:color w:val="C00000"/>
          <w:u w:val="single"/>
        </w:rPr>
        <w:t>ori</w:t>
      </w:r>
      <w:r w:rsidR="001E504F" w:rsidRPr="001E504F">
        <w:rPr>
          <w:rFonts w:ascii="Calibri" w:hAnsi="Calibri"/>
          <w:b/>
          <w:bCs/>
          <w:color w:val="C00000"/>
          <w:u w:val="single"/>
        </w:rPr>
        <w:t xml:space="preserve"> Definition from the rules</w:t>
      </w:r>
    </w:p>
    <w:p w14:paraId="6EA89C69" w14:textId="77777777" w:rsidR="001E504F" w:rsidRDefault="001E504F" w:rsidP="001E504F">
      <w:pPr>
        <w:jc w:val="both"/>
        <w:rPr>
          <w:rFonts w:ascii="Calibri" w:hAnsi="Calibri"/>
          <w:b/>
          <w:bCs/>
          <w:i/>
        </w:rPr>
      </w:pPr>
    </w:p>
    <w:p w14:paraId="5585601B" w14:textId="6AB9F5B9" w:rsidR="001E504F" w:rsidRPr="005C3E05" w:rsidRDefault="001E504F" w:rsidP="001E504F">
      <w:pPr>
        <w:autoSpaceDE w:val="0"/>
        <w:autoSpaceDN w:val="0"/>
        <w:adjustRightInd w:val="0"/>
        <w:jc w:val="both"/>
        <w:rPr>
          <w:rFonts w:ascii="Calibri" w:hAnsi="Calibri" w:cs="Calibri-Light"/>
          <w:szCs w:val="22"/>
        </w:rPr>
      </w:pPr>
      <w:r w:rsidRPr="005C3E05">
        <w:rPr>
          <w:rFonts w:ascii="Calibri" w:hAnsi="Calibri" w:cs="Calibri-Light"/>
          <w:szCs w:val="22"/>
        </w:rPr>
        <w:t>“</w:t>
      </w:r>
      <w:r w:rsidR="00957CEA">
        <w:rPr>
          <w:rFonts w:ascii="Calibri" w:hAnsi="Calibri" w:cs="Calibri-Light"/>
          <w:szCs w:val="22"/>
        </w:rPr>
        <w:t>Hinonga Māngai Māori”</w:t>
      </w:r>
      <w:r w:rsidRPr="005C3E05">
        <w:rPr>
          <w:rFonts w:ascii="Calibri" w:hAnsi="Calibri" w:cs="Calibri-Light"/>
          <w:szCs w:val="22"/>
        </w:rPr>
        <w:t xml:space="preserve"> means a Māori member elected by Māori members in an enterprise, to represent the interests of Māori members within that enterprise and to provide a point of connection with</w:t>
      </w:r>
    </w:p>
    <w:p w14:paraId="78C4BE4D" w14:textId="2294611A" w:rsidR="001E504F" w:rsidRDefault="001E504F" w:rsidP="001E504F">
      <w:pPr>
        <w:autoSpaceDE w:val="0"/>
        <w:autoSpaceDN w:val="0"/>
        <w:adjustRightInd w:val="0"/>
        <w:jc w:val="both"/>
        <w:rPr>
          <w:rFonts w:ascii="Calibri" w:hAnsi="Calibri" w:cs="Calibri-Light"/>
          <w:b/>
          <w:color w:val="C00000"/>
          <w:szCs w:val="22"/>
        </w:rPr>
      </w:pPr>
      <w:r w:rsidRPr="005C3E05">
        <w:rPr>
          <w:rFonts w:ascii="Calibri" w:hAnsi="Calibri" w:cs="Calibri-Light"/>
          <w:szCs w:val="22"/>
        </w:rPr>
        <w:t xml:space="preserve">the wider structures of Te Rūnanga o Ngā Toa Āwhina and the PSA. The </w:t>
      </w:r>
      <w:r w:rsidR="00553410">
        <w:rPr>
          <w:rFonts w:ascii="Calibri" w:hAnsi="Calibri" w:cs="Calibri-Light"/>
          <w:szCs w:val="22"/>
        </w:rPr>
        <w:t>Hinonga Māngai M</w:t>
      </w:r>
      <w:r w:rsidR="00553410">
        <w:rPr>
          <w:rFonts w:ascii="Calibri" w:hAnsi="Calibri" w:cs="Calibri"/>
          <w:szCs w:val="22"/>
        </w:rPr>
        <w:t>ā</w:t>
      </w:r>
      <w:r w:rsidR="00553410">
        <w:rPr>
          <w:rFonts w:ascii="Calibri" w:hAnsi="Calibri" w:cs="Calibri-Light"/>
          <w:szCs w:val="22"/>
        </w:rPr>
        <w:t>ori</w:t>
      </w:r>
      <w:r w:rsidRPr="005C3E05">
        <w:rPr>
          <w:rFonts w:ascii="Calibri" w:hAnsi="Calibri" w:cs="Calibri-Light"/>
          <w:szCs w:val="22"/>
        </w:rPr>
        <w:t xml:space="preserve"> is a member of the enterprise delegate committee.”</w:t>
      </w:r>
      <w:r w:rsidR="00526FDE">
        <w:rPr>
          <w:rFonts w:ascii="Calibri" w:hAnsi="Calibri" w:cs="Calibri-Light"/>
          <w:szCs w:val="22"/>
        </w:rPr>
        <w:t xml:space="preserve"> </w:t>
      </w:r>
      <w:r w:rsidR="00526FDE" w:rsidRPr="00BE4754">
        <w:rPr>
          <w:rFonts w:ascii="Calibri" w:hAnsi="Calibri" w:cs="Calibri-Light"/>
          <w:b/>
          <w:color w:val="C00000"/>
          <w:szCs w:val="22"/>
        </w:rPr>
        <w:t>Part 1</w:t>
      </w:r>
      <w:r w:rsidR="00D05DF8">
        <w:rPr>
          <w:rFonts w:ascii="Calibri" w:hAnsi="Calibri" w:cs="Calibri-Light"/>
          <w:b/>
          <w:color w:val="C00000"/>
          <w:szCs w:val="22"/>
        </w:rPr>
        <w:t>, 2</w:t>
      </w:r>
      <w:r w:rsidR="00526FDE" w:rsidRPr="00BE4754">
        <w:rPr>
          <w:rFonts w:ascii="Calibri" w:hAnsi="Calibri" w:cs="Calibri-Light"/>
          <w:b/>
          <w:color w:val="C00000"/>
          <w:szCs w:val="22"/>
        </w:rPr>
        <w:t>(g)</w:t>
      </w:r>
    </w:p>
    <w:p w14:paraId="2EC58FA7" w14:textId="77777777" w:rsidR="002B51CC" w:rsidRDefault="002B51CC" w:rsidP="001E504F">
      <w:pPr>
        <w:autoSpaceDE w:val="0"/>
        <w:autoSpaceDN w:val="0"/>
        <w:adjustRightInd w:val="0"/>
        <w:jc w:val="both"/>
        <w:rPr>
          <w:rFonts w:ascii="Calibri" w:hAnsi="Calibri" w:cs="Calibri-Light"/>
          <w:b/>
          <w:color w:val="C00000"/>
          <w:szCs w:val="22"/>
        </w:rPr>
      </w:pPr>
    </w:p>
    <w:p w14:paraId="6C24C0EC" w14:textId="77777777" w:rsidR="002B51CC" w:rsidRDefault="002B51CC" w:rsidP="001E504F">
      <w:pPr>
        <w:autoSpaceDE w:val="0"/>
        <w:autoSpaceDN w:val="0"/>
        <w:adjustRightInd w:val="0"/>
        <w:jc w:val="both"/>
        <w:rPr>
          <w:rFonts w:ascii="Calibri" w:hAnsi="Calibri" w:cs="Calibri-Light"/>
          <w:b/>
          <w:color w:val="C00000"/>
          <w:szCs w:val="22"/>
        </w:rPr>
      </w:pPr>
    </w:p>
    <w:p w14:paraId="590A13F8" w14:textId="77777777" w:rsidR="002B51CC" w:rsidRDefault="002B51CC" w:rsidP="001E504F">
      <w:pPr>
        <w:autoSpaceDE w:val="0"/>
        <w:autoSpaceDN w:val="0"/>
        <w:adjustRightInd w:val="0"/>
        <w:jc w:val="both"/>
        <w:rPr>
          <w:rFonts w:ascii="Calibri" w:hAnsi="Calibri" w:cs="Calibri-Light"/>
          <w:b/>
          <w:color w:val="C00000"/>
          <w:szCs w:val="22"/>
        </w:rPr>
      </w:pPr>
    </w:p>
    <w:p w14:paraId="72AD0335" w14:textId="77777777" w:rsidR="002B51CC" w:rsidRDefault="002B51CC" w:rsidP="001E504F">
      <w:pPr>
        <w:autoSpaceDE w:val="0"/>
        <w:autoSpaceDN w:val="0"/>
        <w:adjustRightInd w:val="0"/>
        <w:jc w:val="both"/>
        <w:rPr>
          <w:rFonts w:ascii="Calibri" w:hAnsi="Calibri" w:cs="Calibri-Light"/>
          <w:b/>
          <w:color w:val="C00000"/>
          <w:szCs w:val="22"/>
        </w:rPr>
      </w:pPr>
    </w:p>
    <w:p w14:paraId="7260FA97" w14:textId="77777777" w:rsidR="002B51CC" w:rsidRDefault="002B51CC" w:rsidP="001E504F">
      <w:pPr>
        <w:autoSpaceDE w:val="0"/>
        <w:autoSpaceDN w:val="0"/>
        <w:adjustRightInd w:val="0"/>
        <w:jc w:val="both"/>
        <w:rPr>
          <w:rFonts w:ascii="Calibri" w:hAnsi="Calibri" w:cs="Calibri-Light"/>
          <w:b/>
          <w:color w:val="C00000"/>
          <w:szCs w:val="22"/>
        </w:rPr>
      </w:pPr>
    </w:p>
    <w:p w14:paraId="0D7A7A41" w14:textId="77777777" w:rsidR="002B51CC" w:rsidRDefault="002B51CC" w:rsidP="001E504F">
      <w:pPr>
        <w:autoSpaceDE w:val="0"/>
        <w:autoSpaceDN w:val="0"/>
        <w:adjustRightInd w:val="0"/>
        <w:jc w:val="both"/>
        <w:rPr>
          <w:rFonts w:ascii="Calibri" w:hAnsi="Calibri" w:cs="Calibri-Light"/>
          <w:b/>
          <w:color w:val="C00000"/>
          <w:szCs w:val="22"/>
        </w:rPr>
      </w:pPr>
    </w:p>
    <w:p w14:paraId="2EB0CBC8" w14:textId="77777777" w:rsidR="002B51CC" w:rsidRPr="00BE4754" w:rsidRDefault="002B51CC" w:rsidP="001E504F">
      <w:pPr>
        <w:autoSpaceDE w:val="0"/>
        <w:autoSpaceDN w:val="0"/>
        <w:adjustRightInd w:val="0"/>
        <w:jc w:val="both"/>
        <w:rPr>
          <w:rFonts w:ascii="Calibri" w:hAnsi="Calibri" w:cs="Calibri-Light"/>
          <w:b/>
          <w:color w:val="C00000"/>
          <w:szCs w:val="22"/>
        </w:rPr>
      </w:pPr>
    </w:p>
    <w:p w14:paraId="4F868C06" w14:textId="49D540F3" w:rsidR="001E504F" w:rsidRDefault="001E504F" w:rsidP="001E504F">
      <w:pPr>
        <w:jc w:val="both"/>
        <w:rPr>
          <w:rFonts w:ascii="Calibri" w:hAnsi="Calibri"/>
          <w:b/>
          <w:bCs/>
          <w:i/>
        </w:rPr>
      </w:pPr>
    </w:p>
    <w:p w14:paraId="6B22340E" w14:textId="77777777" w:rsidR="00D8538D" w:rsidRDefault="00D8538D" w:rsidP="001E504F">
      <w:pPr>
        <w:jc w:val="both"/>
        <w:rPr>
          <w:rFonts w:ascii="Calibri" w:hAnsi="Calibri"/>
          <w:b/>
          <w:color w:val="C00000"/>
          <w:u w:val="single"/>
        </w:rPr>
      </w:pPr>
    </w:p>
    <w:p w14:paraId="612864C6" w14:textId="77777777" w:rsidR="00D8538D" w:rsidRDefault="00D8538D" w:rsidP="001E504F">
      <w:pPr>
        <w:jc w:val="both"/>
        <w:rPr>
          <w:rFonts w:ascii="Calibri" w:hAnsi="Calibri"/>
          <w:b/>
          <w:color w:val="C00000"/>
          <w:u w:val="single"/>
        </w:rPr>
      </w:pPr>
    </w:p>
    <w:p w14:paraId="37C79FFB" w14:textId="77777777" w:rsidR="00D8538D" w:rsidRDefault="00D8538D" w:rsidP="001E504F">
      <w:pPr>
        <w:jc w:val="both"/>
        <w:rPr>
          <w:rFonts w:ascii="Calibri" w:hAnsi="Calibri"/>
          <w:b/>
          <w:color w:val="C00000"/>
          <w:u w:val="single"/>
        </w:rPr>
      </w:pPr>
    </w:p>
    <w:p w14:paraId="1C29A16E" w14:textId="77777777" w:rsidR="00D8538D" w:rsidRDefault="00D8538D" w:rsidP="001E504F">
      <w:pPr>
        <w:jc w:val="both"/>
        <w:rPr>
          <w:rFonts w:ascii="Calibri" w:hAnsi="Calibri"/>
          <w:b/>
          <w:color w:val="C00000"/>
          <w:u w:val="single"/>
        </w:rPr>
      </w:pPr>
    </w:p>
    <w:p w14:paraId="372D9B1B" w14:textId="77777777" w:rsidR="00D8538D" w:rsidRDefault="00D8538D" w:rsidP="001E504F">
      <w:pPr>
        <w:jc w:val="both"/>
        <w:rPr>
          <w:rFonts w:ascii="Calibri" w:hAnsi="Calibri"/>
          <w:b/>
          <w:color w:val="C00000"/>
          <w:u w:val="single"/>
        </w:rPr>
      </w:pPr>
    </w:p>
    <w:p w14:paraId="36945A92" w14:textId="5B7F214E" w:rsidR="001E504F" w:rsidRDefault="001E504F" w:rsidP="001E504F">
      <w:pPr>
        <w:jc w:val="both"/>
        <w:rPr>
          <w:rFonts w:ascii="Calibri" w:hAnsi="Calibri"/>
          <w:b/>
          <w:color w:val="C00000"/>
          <w:u w:val="single"/>
        </w:rPr>
      </w:pPr>
      <w:r w:rsidRPr="00BE4754">
        <w:rPr>
          <w:rFonts w:ascii="Calibri" w:hAnsi="Calibri"/>
          <w:b/>
          <w:color w:val="C00000"/>
          <w:u w:val="single"/>
        </w:rPr>
        <w:t>Process</w:t>
      </w:r>
      <w:r w:rsidR="00370A2C">
        <w:rPr>
          <w:rFonts w:ascii="Calibri" w:hAnsi="Calibri"/>
          <w:b/>
          <w:color w:val="C00000"/>
          <w:u w:val="single"/>
        </w:rPr>
        <w:t>: 3</w:t>
      </w:r>
      <w:r w:rsidR="000703CB">
        <w:rPr>
          <w:rFonts w:ascii="Calibri" w:hAnsi="Calibri"/>
          <w:b/>
          <w:color w:val="C00000"/>
          <w:u w:val="single"/>
        </w:rPr>
        <w:t xml:space="preserve"> – Election of </w:t>
      </w:r>
      <w:r w:rsidR="003B1819">
        <w:rPr>
          <w:rFonts w:ascii="Calibri" w:hAnsi="Calibri"/>
          <w:b/>
          <w:color w:val="C00000"/>
          <w:u w:val="single"/>
        </w:rPr>
        <w:t>Hinonga Māngai Māori Delegates</w:t>
      </w:r>
    </w:p>
    <w:p w14:paraId="74636C47" w14:textId="77777777" w:rsidR="000703CB" w:rsidRPr="00BE4754" w:rsidRDefault="000703CB" w:rsidP="001E504F">
      <w:pPr>
        <w:jc w:val="both"/>
        <w:rPr>
          <w:rFonts w:ascii="Calibri" w:hAnsi="Calibri"/>
          <w:b/>
          <w:color w:val="C00000"/>
          <w:u w:val="single"/>
        </w:rPr>
      </w:pPr>
    </w:p>
    <w:p w14:paraId="253DC672" w14:textId="513D3DB1" w:rsidR="001E504F" w:rsidRDefault="003B1819" w:rsidP="001E504F">
      <w:pPr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92377" wp14:editId="72FA165D">
                <wp:simplePos x="0" y="0"/>
                <wp:positionH relativeFrom="column">
                  <wp:posOffset>1721896</wp:posOffset>
                </wp:positionH>
                <wp:positionV relativeFrom="paragraph">
                  <wp:posOffset>42993</wp:posOffset>
                </wp:positionV>
                <wp:extent cx="4171950" cy="16459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64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74F83" w14:textId="4BF4EEB6" w:rsidR="001504E2" w:rsidRPr="000703CB" w:rsidRDefault="001504E2" w:rsidP="00086AB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142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703CB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</w:rPr>
                              <w:t xml:space="preserve">Māori </w:t>
                            </w:r>
                            <w:r w:rsidRPr="00EE1E08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</w:rPr>
                              <w:t>Rūnanga delegates</w:t>
                            </w:r>
                            <w:r w:rsidRPr="000703CB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</w:rPr>
                              <w:t xml:space="preserve"> once elected should meet to elect a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</w:rPr>
                              <w:t xml:space="preserve">Hinonga Māngai Māori </w:t>
                            </w:r>
                            <w:r w:rsidRPr="000703CB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</w:rPr>
                              <w:t>for your enterprise.</w:t>
                            </w:r>
                          </w:p>
                          <w:p w14:paraId="67620B10" w14:textId="1BB58020" w:rsidR="001504E2" w:rsidRPr="00EE1E08" w:rsidRDefault="001504E2" w:rsidP="0007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Hinonga Māngai Māori</w:t>
                            </w:r>
                            <w:r w:rsidRPr="00EE1E08">
                              <w:rPr>
                                <w:sz w:val="20"/>
                                <w:szCs w:val="20"/>
                              </w:rPr>
                              <w:t xml:space="preserve"> can only be elected by Māori members or Rūnanga delegates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where a Rūnanga structure exists.</w:t>
                            </w:r>
                          </w:p>
                          <w:p w14:paraId="374F40AD" w14:textId="0DBC151B" w:rsidR="001504E2" w:rsidRPr="00EE1E08" w:rsidRDefault="001504E2" w:rsidP="0007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EE1E08">
                              <w:rPr>
                                <w:sz w:val="20"/>
                                <w:szCs w:val="20"/>
                              </w:rPr>
                              <w:t xml:space="preserve">There can only be ONE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Hinonga Māngai Māori </w:t>
                            </w:r>
                            <w:r w:rsidRPr="00EE1E08">
                              <w:rPr>
                                <w:sz w:val="20"/>
                                <w:szCs w:val="20"/>
                              </w:rPr>
                              <w:t>per enterprise elected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  <w:p w14:paraId="7670FAD8" w14:textId="60956BC0" w:rsidR="001504E2" w:rsidRPr="00EE1E08" w:rsidRDefault="001504E2" w:rsidP="0007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EE1E08">
                              <w:rPr>
                                <w:sz w:val="20"/>
                                <w:szCs w:val="20"/>
                              </w:rPr>
                              <w:t>If there are multiple sites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E1E08">
                              <w:rPr>
                                <w:sz w:val="20"/>
                                <w:szCs w:val="20"/>
                              </w:rPr>
                              <w:t xml:space="preserve">run an electronic process for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Hinonga Māngai Māori </w:t>
                            </w:r>
                            <w:r w:rsidRPr="00EE1E08">
                              <w:rPr>
                                <w:sz w:val="20"/>
                                <w:szCs w:val="20"/>
                              </w:rPr>
                              <w:t>role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54340A" w14:textId="0D10D8CE" w:rsidR="001504E2" w:rsidRPr="00EE1E08" w:rsidRDefault="001504E2" w:rsidP="0007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EE1E0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rūnanga delegates elected are mandated by Māori members to elect a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Hinonga Māngai </w:t>
                            </w:r>
                            <w:r w:rsidR="003D6094">
                              <w:rPr>
                                <w:sz w:val="20"/>
                                <w:szCs w:val="20"/>
                                <w:lang w:val="en-US"/>
                              </w:rPr>
                              <w:t>Māori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E1E0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or if no rūnanga structures exist, the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Hinonga Māngai </w:t>
                            </w:r>
                            <w:r w:rsidR="003D6094">
                              <w:rPr>
                                <w:sz w:val="20"/>
                                <w:szCs w:val="20"/>
                                <w:lang w:val="en-US"/>
                              </w:rPr>
                              <w:t>Māori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E1E08">
                              <w:rPr>
                                <w:sz w:val="20"/>
                                <w:szCs w:val="20"/>
                                <w:lang w:val="en-US"/>
                              </w:rPr>
                              <w:t>will be mandated by Māori members.</w:t>
                            </w:r>
                          </w:p>
                          <w:p w14:paraId="245D6257" w14:textId="77777777" w:rsidR="001504E2" w:rsidRPr="000703CB" w:rsidRDefault="001504E2" w:rsidP="000703CB">
                            <w:pPr>
                              <w:pStyle w:val="ListParagraph"/>
                              <w:ind w:left="0" w:hanging="284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D925D01" w14:textId="77777777" w:rsidR="001504E2" w:rsidRPr="000703CB" w:rsidRDefault="001504E2" w:rsidP="000703CB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923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5.6pt;margin-top:3.4pt;width:328.5pt;height:12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" fillcolor="#fb5 [2166]" strokecolor="#f90 [3206]" strokeweight=".5pt">
                <v:fill color2="#ffac31 [2614]" rotate="t" colors="0 #ffc89c;.5 #ffbf8e;1 #ffb779" focus="100%" type="gradient">
                  <o:fill v:ext="view" type="gradientUnscaled"/>
                </v:fill>
                <v:textbox>
                  <w:txbxContent>
                    <w:p w14:paraId="05674F83" w14:textId="4BF4EEB6" w:rsidR="001504E2" w:rsidRPr="000703CB" w:rsidRDefault="001504E2" w:rsidP="00086AB6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contextualSpacing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0703CB">
                        <w:rPr>
                          <w:rFonts w:ascii="Calibri" w:eastAsia="+mn-ea" w:hAnsi="Calibri" w:cs="+mn-cs"/>
                          <w:color w:val="000000"/>
                          <w:sz w:val="20"/>
                        </w:rPr>
                        <w:t xml:space="preserve">Māori </w:t>
                      </w:r>
                      <w:r w:rsidRPr="00EE1E08">
                        <w:rPr>
                          <w:rFonts w:ascii="Calibri" w:eastAsia="+mn-ea" w:hAnsi="Calibri" w:cs="+mn-cs"/>
                          <w:color w:val="000000"/>
                          <w:sz w:val="20"/>
                        </w:rPr>
                        <w:t>Rūnanga delegates</w:t>
                      </w:r>
                      <w:r w:rsidRPr="000703CB">
                        <w:rPr>
                          <w:rFonts w:ascii="Calibri" w:eastAsia="+mn-ea" w:hAnsi="Calibri" w:cs="+mn-cs"/>
                          <w:color w:val="000000"/>
                          <w:sz w:val="20"/>
                        </w:rPr>
                        <w:t xml:space="preserve"> once elected should meet to elect a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</w:rPr>
                        <w:t xml:space="preserve">Hinonga Māngai Māori </w:t>
                      </w:r>
                      <w:r w:rsidRPr="000703CB">
                        <w:rPr>
                          <w:rFonts w:ascii="Calibri" w:eastAsia="+mn-ea" w:hAnsi="Calibri" w:cs="+mn-cs"/>
                          <w:color w:val="000000"/>
                          <w:sz w:val="20"/>
                        </w:rPr>
                        <w:t>for your enterprise.</w:t>
                      </w:r>
                    </w:p>
                    <w:p w14:paraId="67620B10" w14:textId="1BB58020" w:rsidR="001504E2" w:rsidRPr="00EE1E08" w:rsidRDefault="001504E2" w:rsidP="0007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Hinonga Māngai Māori</w:t>
                      </w:r>
                      <w:r w:rsidRPr="00EE1E08">
                        <w:rPr>
                          <w:sz w:val="20"/>
                          <w:szCs w:val="20"/>
                        </w:rPr>
                        <w:t xml:space="preserve"> can only be elected by Māori members or Rūnanga delegates</w:t>
                      </w:r>
                      <w:r>
                        <w:rPr>
                          <w:sz w:val="20"/>
                          <w:szCs w:val="20"/>
                        </w:rPr>
                        <w:t xml:space="preserve"> where a Rūnanga structure exists.</w:t>
                      </w:r>
                    </w:p>
                    <w:p w14:paraId="374F40AD" w14:textId="0DBC151B" w:rsidR="001504E2" w:rsidRPr="00EE1E08" w:rsidRDefault="001504E2" w:rsidP="0007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EE1E08">
                        <w:rPr>
                          <w:sz w:val="20"/>
                          <w:szCs w:val="20"/>
                        </w:rPr>
                        <w:t xml:space="preserve">There can only be ONE </w:t>
                      </w:r>
                      <w:r>
                        <w:rPr>
                          <w:sz w:val="20"/>
                          <w:szCs w:val="20"/>
                        </w:rPr>
                        <w:t xml:space="preserve">Hinonga Māngai Māori </w:t>
                      </w:r>
                      <w:r w:rsidRPr="00EE1E08">
                        <w:rPr>
                          <w:sz w:val="20"/>
                          <w:szCs w:val="20"/>
                        </w:rPr>
                        <w:t>per enterprise elected</w:t>
                      </w:r>
                      <w:r>
                        <w:rPr>
                          <w:sz w:val="20"/>
                          <w:szCs w:val="20"/>
                        </w:rPr>
                        <w:t xml:space="preserve"> *</w:t>
                      </w:r>
                    </w:p>
                    <w:p w14:paraId="7670FAD8" w14:textId="60956BC0" w:rsidR="001504E2" w:rsidRPr="00EE1E08" w:rsidRDefault="001504E2" w:rsidP="0007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EE1E08">
                        <w:rPr>
                          <w:sz w:val="20"/>
                          <w:szCs w:val="20"/>
                        </w:rPr>
                        <w:t>If there are multiple sites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EE1E08">
                        <w:rPr>
                          <w:sz w:val="20"/>
                          <w:szCs w:val="20"/>
                        </w:rPr>
                        <w:t xml:space="preserve">run an electronic process for the </w:t>
                      </w:r>
                      <w:r>
                        <w:rPr>
                          <w:sz w:val="20"/>
                          <w:szCs w:val="20"/>
                        </w:rPr>
                        <w:t xml:space="preserve">Hinonga Māngai Māori </w:t>
                      </w:r>
                      <w:r w:rsidRPr="00EE1E08">
                        <w:rPr>
                          <w:sz w:val="20"/>
                          <w:szCs w:val="20"/>
                        </w:rPr>
                        <w:t>role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754340A" w14:textId="0D10D8CE" w:rsidR="001504E2" w:rsidRPr="00EE1E08" w:rsidRDefault="001504E2" w:rsidP="0007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EE1E08">
                        <w:rPr>
                          <w:sz w:val="20"/>
                          <w:szCs w:val="20"/>
                          <w:lang w:val="en-US"/>
                        </w:rPr>
                        <w:t xml:space="preserve">The rūnanga delegates elected are mandated by Māori members to elect a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Hinonga Māngai </w:t>
                      </w:r>
                      <w:r w:rsidR="003D6094">
                        <w:rPr>
                          <w:sz w:val="20"/>
                          <w:szCs w:val="20"/>
                          <w:lang w:val="en-US"/>
                        </w:rPr>
                        <w:t>Māori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E1E08">
                        <w:rPr>
                          <w:sz w:val="20"/>
                          <w:szCs w:val="20"/>
                          <w:lang w:val="en-US"/>
                        </w:rPr>
                        <w:t xml:space="preserve">or if no rūnanga structures exist, the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Hinonga Māngai </w:t>
                      </w:r>
                      <w:r w:rsidR="003D6094">
                        <w:rPr>
                          <w:sz w:val="20"/>
                          <w:szCs w:val="20"/>
                          <w:lang w:val="en-US"/>
                        </w:rPr>
                        <w:t>Māori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E1E08">
                        <w:rPr>
                          <w:sz w:val="20"/>
                          <w:szCs w:val="20"/>
                          <w:lang w:val="en-US"/>
                        </w:rPr>
                        <w:t>will be mandated by Māori members.</w:t>
                      </w:r>
                    </w:p>
                    <w:p w14:paraId="245D6257" w14:textId="77777777" w:rsidR="001504E2" w:rsidRPr="000703CB" w:rsidRDefault="001504E2" w:rsidP="000703CB">
                      <w:pPr>
                        <w:pStyle w:val="ListParagraph"/>
                        <w:ind w:left="0" w:hanging="284"/>
                        <w:jc w:val="both"/>
                        <w:rPr>
                          <w:sz w:val="20"/>
                        </w:rPr>
                      </w:pPr>
                    </w:p>
                    <w:p w14:paraId="2D925D01" w14:textId="77777777" w:rsidR="001504E2" w:rsidRPr="000703CB" w:rsidRDefault="001504E2" w:rsidP="000703CB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1819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D3CF4" wp14:editId="2F25E090">
                <wp:simplePos x="0" y="0"/>
                <wp:positionH relativeFrom="margin">
                  <wp:align>left</wp:align>
                </wp:positionH>
                <wp:positionV relativeFrom="paragraph">
                  <wp:posOffset>73361</wp:posOffset>
                </wp:positionV>
                <wp:extent cx="1645920" cy="634701"/>
                <wp:effectExtent l="0" t="0" r="114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3470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FF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D9583" w14:textId="77777777" w:rsidR="001504E2" w:rsidRPr="003040D1" w:rsidRDefault="001504E2" w:rsidP="003B18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Hinonga Māngai Māori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D3CF4" id="Rectangle 3" o:spid="_x0000_s1027" style="position:absolute;left:0;text-align:left;margin-left:0;margin-top:5.8pt;width:129.6pt;height:5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" fillcolor="#7f0000" strokecolor="#bc0000" strokeweight="1pt">
                <v:textbox>
                  <w:txbxContent>
                    <w:p w14:paraId="413D9583" w14:textId="77777777" w:rsidR="001504E2" w:rsidRPr="003040D1" w:rsidRDefault="001504E2" w:rsidP="003B18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Hinonga Māngai Māori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F2D78F" w14:textId="09B3D9E6" w:rsidR="00946038" w:rsidRPr="00946038" w:rsidRDefault="00946038" w:rsidP="00946038">
      <w:pPr>
        <w:pStyle w:val="ListParagraph"/>
        <w:contextualSpacing/>
        <w:jc w:val="both"/>
        <w:rPr>
          <w:rFonts w:ascii="Times New Roman" w:eastAsia="Times New Roman" w:hAnsi="Times New Roman" w:cs="Times New Roman"/>
          <w:sz w:val="21"/>
          <w:szCs w:val="24"/>
          <w:lang w:eastAsia="en-NZ"/>
        </w:rPr>
      </w:pPr>
    </w:p>
    <w:p w14:paraId="7844621C" w14:textId="77777777" w:rsidR="00946038" w:rsidRPr="00946038" w:rsidRDefault="00946038" w:rsidP="00946038">
      <w:pPr>
        <w:pStyle w:val="ListParagraph"/>
        <w:contextualSpacing/>
        <w:jc w:val="both"/>
        <w:rPr>
          <w:rFonts w:ascii="Times New Roman" w:eastAsia="Times New Roman" w:hAnsi="Times New Roman" w:cs="Times New Roman"/>
          <w:sz w:val="21"/>
          <w:szCs w:val="24"/>
          <w:lang w:eastAsia="en-NZ"/>
        </w:rPr>
      </w:pPr>
    </w:p>
    <w:p w14:paraId="7274D237" w14:textId="77777777" w:rsidR="000703CB" w:rsidRDefault="000703CB" w:rsidP="001E504F">
      <w:pPr>
        <w:jc w:val="both"/>
        <w:rPr>
          <w:rFonts w:ascii="Calibri" w:hAnsi="Calibri"/>
        </w:rPr>
      </w:pPr>
    </w:p>
    <w:p w14:paraId="06B1868A" w14:textId="77777777" w:rsidR="000703CB" w:rsidRDefault="000703CB" w:rsidP="001E504F">
      <w:pPr>
        <w:jc w:val="both"/>
        <w:rPr>
          <w:rFonts w:ascii="Calibri" w:hAnsi="Calibri"/>
        </w:rPr>
      </w:pPr>
    </w:p>
    <w:p w14:paraId="638307AA" w14:textId="77777777" w:rsidR="00EE1E08" w:rsidRDefault="00EE1E08" w:rsidP="001E504F">
      <w:pPr>
        <w:jc w:val="both"/>
        <w:rPr>
          <w:rFonts w:ascii="Calibri" w:hAnsi="Calibri"/>
        </w:rPr>
      </w:pPr>
    </w:p>
    <w:p w14:paraId="34C9F30E" w14:textId="77777777" w:rsidR="00EE1E08" w:rsidRDefault="00EE1E08" w:rsidP="001E504F">
      <w:pPr>
        <w:jc w:val="both"/>
        <w:rPr>
          <w:rFonts w:ascii="Calibri" w:hAnsi="Calibri"/>
        </w:rPr>
      </w:pPr>
    </w:p>
    <w:p w14:paraId="427E21F3" w14:textId="77777777" w:rsidR="00EE1E08" w:rsidRDefault="00EE1E08" w:rsidP="001E504F">
      <w:pPr>
        <w:jc w:val="both"/>
        <w:rPr>
          <w:rFonts w:ascii="Calibri" w:hAnsi="Calibri"/>
        </w:rPr>
      </w:pPr>
    </w:p>
    <w:p w14:paraId="53FD0D65" w14:textId="77777777" w:rsidR="003B1819" w:rsidRDefault="003B1819" w:rsidP="001E504F">
      <w:pPr>
        <w:jc w:val="both"/>
        <w:rPr>
          <w:rFonts w:ascii="Calibri" w:hAnsi="Calibri"/>
        </w:rPr>
      </w:pPr>
    </w:p>
    <w:p w14:paraId="0BC3F88C" w14:textId="77777777" w:rsidR="00553410" w:rsidRDefault="00553410" w:rsidP="001E504F">
      <w:pPr>
        <w:jc w:val="both"/>
        <w:rPr>
          <w:rFonts w:ascii="Calibri" w:hAnsi="Calibri"/>
        </w:rPr>
      </w:pPr>
    </w:p>
    <w:p w14:paraId="47594A66" w14:textId="77777777" w:rsidR="00553410" w:rsidRDefault="00553410" w:rsidP="001E504F">
      <w:pPr>
        <w:jc w:val="both"/>
        <w:rPr>
          <w:rFonts w:ascii="Calibri" w:hAnsi="Calibri"/>
        </w:rPr>
      </w:pPr>
    </w:p>
    <w:p w14:paraId="7BE93427" w14:textId="01417605" w:rsidR="001E504F" w:rsidRPr="00C97E8A" w:rsidRDefault="001E504F" w:rsidP="001E504F">
      <w:pPr>
        <w:jc w:val="both"/>
        <w:rPr>
          <w:rFonts w:ascii="Calibri" w:hAnsi="Calibri"/>
        </w:rPr>
      </w:pPr>
      <w:r w:rsidRPr="00C97E8A">
        <w:rPr>
          <w:rFonts w:ascii="Calibri" w:hAnsi="Calibri"/>
        </w:rPr>
        <w:t xml:space="preserve">Elections for </w:t>
      </w:r>
      <w:r w:rsidR="003B1819">
        <w:rPr>
          <w:rFonts w:ascii="Calibri" w:hAnsi="Calibri"/>
        </w:rPr>
        <w:t xml:space="preserve">Hinonga Māngai Māori </w:t>
      </w:r>
      <w:r w:rsidRPr="00C97E8A">
        <w:rPr>
          <w:rFonts w:ascii="Calibri" w:hAnsi="Calibri"/>
        </w:rPr>
        <w:t xml:space="preserve">can differ depending on the size/nature of the enterprise and whether or not there is a </w:t>
      </w:r>
      <w:r>
        <w:rPr>
          <w:rFonts w:ascii="Calibri" w:hAnsi="Calibri"/>
        </w:rPr>
        <w:t xml:space="preserve">formal </w:t>
      </w:r>
      <w:r w:rsidRPr="00C97E8A">
        <w:rPr>
          <w:rFonts w:ascii="Calibri" w:hAnsi="Calibri"/>
        </w:rPr>
        <w:t>R</w:t>
      </w:r>
      <w:r>
        <w:rPr>
          <w:rFonts w:ascii="Calibri" w:hAnsi="Calibri"/>
        </w:rPr>
        <w:t>ū</w:t>
      </w:r>
      <w:r w:rsidRPr="00C97E8A">
        <w:rPr>
          <w:rFonts w:ascii="Calibri" w:hAnsi="Calibri"/>
        </w:rPr>
        <w:t>nanga structure in place. However, they still must be completed within the general election principles as outlined in the rules.</w:t>
      </w:r>
      <w:r w:rsidR="003B1819">
        <w:rPr>
          <w:rFonts w:ascii="Calibri" w:hAnsi="Calibri"/>
        </w:rPr>
        <w:t>*Tuakana and Teina roles are being implemented across enterprise Rūnanga to support the workload and support needed to fulfil the role and this is being endorsed by the enterprise kōmiti.</w:t>
      </w:r>
    </w:p>
    <w:p w14:paraId="3C82A3F2" w14:textId="77777777" w:rsidR="001E504F" w:rsidRPr="00C97E8A" w:rsidRDefault="001E504F" w:rsidP="001E504F">
      <w:pPr>
        <w:jc w:val="both"/>
        <w:rPr>
          <w:rFonts w:ascii="Calibri" w:hAnsi="Calibri"/>
        </w:rPr>
      </w:pPr>
    </w:p>
    <w:p w14:paraId="7AD8446A" w14:textId="77777777" w:rsidR="001E504F" w:rsidRPr="005C7A61" w:rsidRDefault="001E504F" w:rsidP="001E504F">
      <w:pPr>
        <w:jc w:val="both"/>
        <w:rPr>
          <w:rFonts w:ascii="Calibri" w:hAnsi="Calibri"/>
          <w:b/>
          <w:color w:val="C00000"/>
        </w:rPr>
      </w:pPr>
      <w:r w:rsidRPr="005C7A61">
        <w:rPr>
          <w:rFonts w:ascii="Calibri" w:hAnsi="Calibri"/>
          <w:b/>
          <w:color w:val="C00000"/>
        </w:rPr>
        <w:t xml:space="preserve">Key points: </w:t>
      </w:r>
    </w:p>
    <w:p w14:paraId="55C59DFA" w14:textId="77777777" w:rsidR="001E504F" w:rsidRPr="00C97E8A" w:rsidRDefault="001E504F" w:rsidP="001E504F">
      <w:pPr>
        <w:jc w:val="both"/>
        <w:rPr>
          <w:rFonts w:ascii="Calibri" w:hAnsi="Calibri"/>
        </w:rPr>
      </w:pPr>
    </w:p>
    <w:p w14:paraId="194A693F" w14:textId="7CCC63C6" w:rsidR="002C34BA" w:rsidRPr="00EE1E08" w:rsidRDefault="002C34BA" w:rsidP="00EE1E08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EE1E08">
        <w:rPr>
          <w:lang w:val="en-US"/>
        </w:rPr>
        <w:t xml:space="preserve">Rūnanga delegates elected are mandated by Māori members to elect a </w:t>
      </w:r>
      <w:r w:rsidR="00553410">
        <w:rPr>
          <w:lang w:val="en-US"/>
        </w:rPr>
        <w:t xml:space="preserve">Hinonga Māngai </w:t>
      </w:r>
      <w:r w:rsidR="003D6094">
        <w:rPr>
          <w:lang w:val="en-US"/>
        </w:rPr>
        <w:t>Māori</w:t>
      </w:r>
      <w:r w:rsidR="00553410">
        <w:rPr>
          <w:lang w:val="en-US"/>
        </w:rPr>
        <w:t xml:space="preserve"> </w:t>
      </w:r>
      <w:r w:rsidRPr="00EE1E08">
        <w:rPr>
          <w:lang w:val="en-US"/>
        </w:rPr>
        <w:t xml:space="preserve">or if no rūnanga structures exist, the </w:t>
      </w:r>
      <w:r w:rsidR="003B1819">
        <w:rPr>
          <w:lang w:val="en-US"/>
        </w:rPr>
        <w:t>Hinonga Māngai M</w:t>
      </w:r>
      <w:r w:rsidR="00553410">
        <w:rPr>
          <w:lang w:val="en-US"/>
        </w:rPr>
        <w:t>ā</w:t>
      </w:r>
      <w:r w:rsidR="003B1819">
        <w:rPr>
          <w:lang w:val="en-US"/>
        </w:rPr>
        <w:t xml:space="preserve">ori </w:t>
      </w:r>
      <w:r w:rsidRPr="00EE1E08">
        <w:rPr>
          <w:lang w:val="en-US"/>
        </w:rPr>
        <w:t>will be mand</w:t>
      </w:r>
      <w:r w:rsidR="003D6094">
        <w:rPr>
          <w:lang w:val="en-US"/>
        </w:rPr>
        <w:t>ate</w:t>
      </w:r>
      <w:r w:rsidRPr="00EE1E08">
        <w:rPr>
          <w:lang w:val="en-US"/>
        </w:rPr>
        <w:t>d by Māori members.</w:t>
      </w:r>
    </w:p>
    <w:p w14:paraId="56B45F2A" w14:textId="77777777" w:rsidR="001E504F" w:rsidRPr="00EE1E08" w:rsidRDefault="001E504F" w:rsidP="00EE1E08">
      <w:pPr>
        <w:pStyle w:val="ListParagraph"/>
        <w:numPr>
          <w:ilvl w:val="0"/>
          <w:numId w:val="14"/>
        </w:numPr>
        <w:jc w:val="both"/>
      </w:pPr>
      <w:r w:rsidRPr="00EE1E08">
        <w:t>Where there is an enterprise with a single site, an election can be undertaken at the AMM, but generally it is easier to run the election separately, using an electronic or postal election process.</w:t>
      </w:r>
    </w:p>
    <w:p w14:paraId="60B3C0D2" w14:textId="77777777" w:rsidR="00946038" w:rsidRDefault="00946038" w:rsidP="001E504F">
      <w:pPr>
        <w:jc w:val="both"/>
        <w:rPr>
          <w:rFonts w:ascii="Calibri" w:hAnsi="Calibri"/>
        </w:rPr>
      </w:pPr>
    </w:p>
    <w:p w14:paraId="6AF92E13" w14:textId="216BDB17" w:rsidR="001E504F" w:rsidRPr="00EE1E08" w:rsidRDefault="001E504F" w:rsidP="00EE1E08">
      <w:pPr>
        <w:pStyle w:val="ListParagraph"/>
        <w:numPr>
          <w:ilvl w:val="0"/>
          <w:numId w:val="14"/>
        </w:numPr>
        <w:jc w:val="both"/>
      </w:pPr>
      <w:r w:rsidRPr="00EE1E08">
        <w:t xml:space="preserve">As part of the AMM process organisers/delegates should discuss the </w:t>
      </w:r>
      <w:r w:rsidR="003B1819">
        <w:t>Hinonga Māngai Māori delegate</w:t>
      </w:r>
      <w:r w:rsidRPr="00EE1E08">
        <w:t xml:space="preserve"> with members and let them know that the elections will be held by email or postal vote after the AMMs have been completed.</w:t>
      </w:r>
    </w:p>
    <w:p w14:paraId="74697D6B" w14:textId="77777777" w:rsidR="001E504F" w:rsidRDefault="001E504F" w:rsidP="001E504F">
      <w:pPr>
        <w:jc w:val="both"/>
        <w:rPr>
          <w:rFonts w:ascii="Calibri" w:hAnsi="Calibri"/>
          <w:i/>
        </w:rPr>
      </w:pPr>
    </w:p>
    <w:p w14:paraId="0DFD6F14" w14:textId="77777777" w:rsidR="00946038" w:rsidRDefault="00946038" w:rsidP="00EE1E08">
      <w:pPr>
        <w:pStyle w:val="ListParagraph"/>
        <w:numPr>
          <w:ilvl w:val="0"/>
          <w:numId w:val="14"/>
        </w:numPr>
        <w:jc w:val="both"/>
      </w:pPr>
      <w:r w:rsidRPr="00EE1E08">
        <w:t>All elections must fulfil the principle rule 9 of the PSA rules.</w:t>
      </w:r>
    </w:p>
    <w:p w14:paraId="4E9B19D2" w14:textId="77777777" w:rsidR="00E55582" w:rsidRDefault="00E55582" w:rsidP="00E55582">
      <w:pPr>
        <w:pStyle w:val="ListParagraph"/>
      </w:pPr>
    </w:p>
    <w:p w14:paraId="2F3A790A" w14:textId="4D6C42D1" w:rsidR="00E55582" w:rsidRPr="00EE1E08" w:rsidRDefault="00E55582" w:rsidP="00EE1E08">
      <w:pPr>
        <w:pStyle w:val="ListParagraph"/>
        <w:numPr>
          <w:ilvl w:val="0"/>
          <w:numId w:val="14"/>
        </w:numPr>
        <w:jc w:val="both"/>
      </w:pPr>
      <w:r>
        <w:t xml:space="preserve">All </w:t>
      </w:r>
      <w:r w:rsidR="003B1819">
        <w:t xml:space="preserve">Hinonga Māngai Māori </w:t>
      </w:r>
      <w:r>
        <w:t xml:space="preserve">to complete a new delegate nomination form – </w:t>
      </w:r>
      <w:r w:rsidR="003B1819">
        <w:t xml:space="preserve">Hinonga Māngai Māori </w:t>
      </w:r>
    </w:p>
    <w:p w14:paraId="71422FC0" w14:textId="77777777" w:rsidR="00946038" w:rsidRDefault="00946038" w:rsidP="001E504F">
      <w:pPr>
        <w:jc w:val="both"/>
        <w:rPr>
          <w:rFonts w:ascii="Calibri" w:hAnsi="Calibri"/>
        </w:rPr>
      </w:pPr>
    </w:p>
    <w:p w14:paraId="0354E7B6" w14:textId="0039A7D4" w:rsidR="00EE1E08" w:rsidRDefault="00946038" w:rsidP="002231C1">
      <w:pPr>
        <w:pStyle w:val="ListParagraph"/>
        <w:numPr>
          <w:ilvl w:val="0"/>
          <w:numId w:val="14"/>
        </w:numPr>
        <w:jc w:val="both"/>
      </w:pPr>
      <w:r w:rsidRPr="00EE1E08">
        <w:t>Rūnanga delegate structures will vary depending on an enterprise. Please contact</w:t>
      </w:r>
      <w:r w:rsidR="00553410">
        <w:t>:</w:t>
      </w:r>
      <w:r w:rsidRPr="00EE1E08">
        <w:t xml:space="preserve"> </w:t>
      </w:r>
      <w:r w:rsidR="003D6094">
        <w:t xml:space="preserve">Te Rāngai Kaitakawaenga </w:t>
      </w:r>
      <w:r w:rsidR="003B1819">
        <w:t xml:space="preserve">Māori </w:t>
      </w:r>
      <w:r w:rsidRPr="00EE1E08">
        <w:t>for support</w:t>
      </w:r>
      <w:r w:rsidR="00EE1E08">
        <w:t xml:space="preserve"> </w:t>
      </w:r>
      <w:hyperlink r:id="rId22" w:history="1">
        <w:r w:rsidR="00EE1E08" w:rsidRPr="00761390">
          <w:rPr>
            <w:rStyle w:val="Hyperlink"/>
          </w:rPr>
          <w:t>marcia.puru@psa.org.nz</w:t>
        </w:r>
      </w:hyperlink>
    </w:p>
    <w:p w14:paraId="6B49D8D4" w14:textId="77777777" w:rsidR="00EE1E08" w:rsidRPr="00EE1E08" w:rsidRDefault="00EE1E08" w:rsidP="00EE1E08">
      <w:pPr>
        <w:pStyle w:val="ListParagraph"/>
        <w:jc w:val="both"/>
      </w:pPr>
    </w:p>
    <w:p w14:paraId="0B102133" w14:textId="77777777" w:rsidR="00946038" w:rsidRPr="00EE1E08" w:rsidRDefault="00EE1E08" w:rsidP="001E504F">
      <w:pPr>
        <w:jc w:val="both"/>
        <w:rPr>
          <w:rFonts w:ascii="Calibri" w:hAnsi="Calibri"/>
          <w:b/>
        </w:rPr>
      </w:pPr>
      <w:r w:rsidRPr="00EE1E08">
        <w:rPr>
          <w:rFonts w:ascii="Calibri" w:hAnsi="Calibri"/>
          <w:b/>
        </w:rPr>
        <w:t>Additional Links</w:t>
      </w:r>
    </w:p>
    <w:p w14:paraId="04D66664" w14:textId="77777777" w:rsidR="00EE1E08" w:rsidRDefault="00EE1E08" w:rsidP="001E504F">
      <w:pPr>
        <w:jc w:val="both"/>
        <w:rPr>
          <w:rFonts w:ascii="Calibri" w:hAnsi="Calibri"/>
        </w:rPr>
      </w:pPr>
    </w:p>
    <w:p w14:paraId="3F6DFE4B" w14:textId="64665767" w:rsidR="00EE1E08" w:rsidRDefault="00EE1E08" w:rsidP="001E50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Māori resources </w:t>
      </w:r>
      <w:r w:rsidR="00AA39E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A39E8">
        <w:rPr>
          <w:rFonts w:ascii="Calibri" w:hAnsi="Calibri"/>
        </w:rPr>
        <w:t xml:space="preserve">including Ngā kaupapa, </w:t>
      </w:r>
      <w:hyperlink r:id="rId23" w:history="1">
        <w:r w:rsidR="00AA39E8" w:rsidRPr="00761390">
          <w:rPr>
            <w:rStyle w:val="Hyperlink"/>
            <w:rFonts w:ascii="Calibri" w:hAnsi="Calibri"/>
          </w:rPr>
          <w:t>http://psainfo/organising/resources/maori-resources/</w:t>
        </w:r>
      </w:hyperlink>
    </w:p>
    <w:p w14:paraId="09E64920" w14:textId="6208DC7B" w:rsidR="00AA39E8" w:rsidRDefault="00AA39E8" w:rsidP="001E50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Rūnanga delegate nomination form - </w:t>
      </w:r>
      <w:hyperlink r:id="rId24" w:history="1">
        <w:r w:rsidRPr="00761390">
          <w:rPr>
            <w:rStyle w:val="Hyperlink"/>
            <w:rFonts w:ascii="Calibri" w:hAnsi="Calibri"/>
          </w:rPr>
          <w:t>http://psainfo/organising/resources/delegate-support/</w:t>
        </w:r>
      </w:hyperlink>
    </w:p>
    <w:p w14:paraId="01BB958B" w14:textId="1DA8272C" w:rsidR="005E761A" w:rsidRPr="00EE1E08" w:rsidRDefault="00553410" w:rsidP="001E50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Hinonga Māngai Māori </w:t>
      </w:r>
      <w:r w:rsidR="00AA39E8">
        <w:rPr>
          <w:rFonts w:ascii="Calibri" w:hAnsi="Calibri"/>
        </w:rPr>
        <w:t xml:space="preserve">nomination form - </w:t>
      </w:r>
      <w:hyperlink r:id="rId25" w:history="1">
        <w:r w:rsidR="00AA39E8" w:rsidRPr="00761390">
          <w:rPr>
            <w:rStyle w:val="Hyperlink"/>
            <w:rFonts w:ascii="Calibri" w:hAnsi="Calibri"/>
          </w:rPr>
          <w:t>http://psainfo/organising/resources/delegate-support/</w:t>
        </w:r>
      </w:hyperlink>
    </w:p>
    <w:sectPr w:rsidR="005E761A" w:rsidRPr="00EE1E08" w:rsidSect="002B51CC">
      <w:headerReference w:type="default" r:id="rId26"/>
      <w:footerReference w:type="default" r:id="rId27"/>
      <w:pgSz w:w="11906" w:h="16838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9818" w14:textId="77777777" w:rsidR="00141044" w:rsidRDefault="00141044" w:rsidP="00B31FAE">
      <w:r>
        <w:separator/>
      </w:r>
    </w:p>
  </w:endnote>
  <w:endnote w:type="continuationSeparator" w:id="0">
    <w:p w14:paraId="0E26B3DC" w14:textId="77777777" w:rsidR="00141044" w:rsidRDefault="00141044" w:rsidP="00B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59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7FE4D" w14:textId="57C652FD" w:rsidR="001504E2" w:rsidRDefault="001504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3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4A4F" w14:textId="77777777" w:rsidR="00141044" w:rsidRDefault="00141044" w:rsidP="00B31FAE">
      <w:r>
        <w:separator/>
      </w:r>
    </w:p>
  </w:footnote>
  <w:footnote w:type="continuationSeparator" w:id="0">
    <w:p w14:paraId="163FA9F0" w14:textId="77777777" w:rsidR="00141044" w:rsidRDefault="00141044" w:rsidP="00B3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69BD" w14:textId="6B624C53" w:rsidR="001504E2" w:rsidRDefault="00D8538D" w:rsidP="002B51CC">
    <w:pPr>
      <w:pStyle w:val="Header"/>
      <w:ind w:hanging="1134"/>
    </w:pPr>
    <w:r>
      <w:rPr>
        <w:noProof/>
      </w:rPr>
      <w:drawing>
        <wp:inline distT="0" distB="0" distL="0" distR="0" wp14:anchorId="3516FA26" wp14:editId="7DD5F629">
          <wp:extent cx="7540831" cy="229166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M banner 2023 Runan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35" cy="2296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5F0"/>
    <w:multiLevelType w:val="hybridMultilevel"/>
    <w:tmpl w:val="1B46BDB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EE4"/>
    <w:multiLevelType w:val="hybridMultilevel"/>
    <w:tmpl w:val="1838A43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35B1"/>
    <w:multiLevelType w:val="hybridMultilevel"/>
    <w:tmpl w:val="3042DC48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6A91"/>
    <w:multiLevelType w:val="hybridMultilevel"/>
    <w:tmpl w:val="5348605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2FFC"/>
    <w:multiLevelType w:val="hybridMultilevel"/>
    <w:tmpl w:val="05EEF186"/>
    <w:lvl w:ilvl="0" w:tplc="2652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0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0E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0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6C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0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8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C6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E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3542CD"/>
    <w:multiLevelType w:val="hybridMultilevel"/>
    <w:tmpl w:val="CA781AAC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76E8"/>
    <w:multiLevelType w:val="hybridMultilevel"/>
    <w:tmpl w:val="E1C037D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1A00"/>
    <w:multiLevelType w:val="hybridMultilevel"/>
    <w:tmpl w:val="2F90F79E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5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2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A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8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2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0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6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E149EA"/>
    <w:multiLevelType w:val="hybridMultilevel"/>
    <w:tmpl w:val="97D68EE4"/>
    <w:lvl w:ilvl="0" w:tplc="4C585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A2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EC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4F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A9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ED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C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2E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1A5613"/>
    <w:multiLevelType w:val="hybridMultilevel"/>
    <w:tmpl w:val="5FE2B934"/>
    <w:lvl w:ilvl="0" w:tplc="74126300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684B"/>
    <w:multiLevelType w:val="hybridMultilevel"/>
    <w:tmpl w:val="8A4CE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7C3A"/>
    <w:multiLevelType w:val="hybridMultilevel"/>
    <w:tmpl w:val="3D100CC2"/>
    <w:lvl w:ilvl="0" w:tplc="D8D8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EE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C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A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CA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C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8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8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AC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362904"/>
    <w:multiLevelType w:val="hybridMultilevel"/>
    <w:tmpl w:val="5FE2B934"/>
    <w:lvl w:ilvl="0" w:tplc="74126300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E45C9"/>
    <w:multiLevelType w:val="hybridMultilevel"/>
    <w:tmpl w:val="6632FC6A"/>
    <w:lvl w:ilvl="0" w:tplc="0478CC0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89F4689"/>
    <w:multiLevelType w:val="hybridMultilevel"/>
    <w:tmpl w:val="86C2640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C0430"/>
    <w:multiLevelType w:val="hybridMultilevel"/>
    <w:tmpl w:val="94C0012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DF5D5D"/>
    <w:multiLevelType w:val="hybridMultilevel"/>
    <w:tmpl w:val="0A00EF1A"/>
    <w:lvl w:ilvl="0" w:tplc="5F304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65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2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A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8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2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0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6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783720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889107">
    <w:abstractNumId w:val="13"/>
  </w:num>
  <w:num w:numId="3" w16cid:durableId="1298485427">
    <w:abstractNumId w:val="12"/>
  </w:num>
  <w:num w:numId="4" w16cid:durableId="1528760609">
    <w:abstractNumId w:val="9"/>
  </w:num>
  <w:num w:numId="5" w16cid:durableId="99419202">
    <w:abstractNumId w:val="10"/>
  </w:num>
  <w:num w:numId="6" w16cid:durableId="1474298981">
    <w:abstractNumId w:val="1"/>
  </w:num>
  <w:num w:numId="7" w16cid:durableId="202524420">
    <w:abstractNumId w:val="14"/>
  </w:num>
  <w:num w:numId="8" w16cid:durableId="827092771">
    <w:abstractNumId w:val="4"/>
  </w:num>
  <w:num w:numId="9" w16cid:durableId="1234243461">
    <w:abstractNumId w:val="0"/>
  </w:num>
  <w:num w:numId="10" w16cid:durableId="886258726">
    <w:abstractNumId w:val="16"/>
  </w:num>
  <w:num w:numId="11" w16cid:durableId="1432163197">
    <w:abstractNumId w:val="8"/>
  </w:num>
  <w:num w:numId="12" w16cid:durableId="517235111">
    <w:abstractNumId w:val="11"/>
  </w:num>
  <w:num w:numId="13" w16cid:durableId="977298829">
    <w:abstractNumId w:val="6"/>
  </w:num>
  <w:num w:numId="14" w16cid:durableId="401491865">
    <w:abstractNumId w:val="3"/>
  </w:num>
  <w:num w:numId="15" w16cid:durableId="628515158">
    <w:abstractNumId w:val="15"/>
  </w:num>
  <w:num w:numId="16" w16cid:durableId="1337923965">
    <w:abstractNumId w:val="2"/>
  </w:num>
  <w:num w:numId="17" w16cid:durableId="786828">
    <w:abstractNumId w:val="5"/>
  </w:num>
  <w:num w:numId="18" w16cid:durableId="2048791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AE"/>
    <w:rsid w:val="00051390"/>
    <w:rsid w:val="00062F1F"/>
    <w:rsid w:val="000703CB"/>
    <w:rsid w:val="00086AB6"/>
    <w:rsid w:val="000A08D1"/>
    <w:rsid w:val="000B0F03"/>
    <w:rsid w:val="000F648A"/>
    <w:rsid w:val="00141044"/>
    <w:rsid w:val="001504E2"/>
    <w:rsid w:val="001A5736"/>
    <w:rsid w:val="001E504F"/>
    <w:rsid w:val="002231C1"/>
    <w:rsid w:val="0027424F"/>
    <w:rsid w:val="002B51CC"/>
    <w:rsid w:val="002C34BA"/>
    <w:rsid w:val="00313486"/>
    <w:rsid w:val="003461BD"/>
    <w:rsid w:val="00370A2C"/>
    <w:rsid w:val="00375C65"/>
    <w:rsid w:val="003A313F"/>
    <w:rsid w:val="003B1819"/>
    <w:rsid w:val="003D6094"/>
    <w:rsid w:val="004314C2"/>
    <w:rsid w:val="00474BD1"/>
    <w:rsid w:val="004E0D16"/>
    <w:rsid w:val="00526FDE"/>
    <w:rsid w:val="00553410"/>
    <w:rsid w:val="005C0555"/>
    <w:rsid w:val="005C7A61"/>
    <w:rsid w:val="005E761A"/>
    <w:rsid w:val="00646B50"/>
    <w:rsid w:val="00647A48"/>
    <w:rsid w:val="006720FE"/>
    <w:rsid w:val="00673C34"/>
    <w:rsid w:val="006F53BA"/>
    <w:rsid w:val="00730469"/>
    <w:rsid w:val="008F03AB"/>
    <w:rsid w:val="00911E2D"/>
    <w:rsid w:val="0093042E"/>
    <w:rsid w:val="009441D3"/>
    <w:rsid w:val="00946038"/>
    <w:rsid w:val="00957CEA"/>
    <w:rsid w:val="009E4B65"/>
    <w:rsid w:val="00A37D19"/>
    <w:rsid w:val="00A6411A"/>
    <w:rsid w:val="00A937DD"/>
    <w:rsid w:val="00AA39E8"/>
    <w:rsid w:val="00B31FAE"/>
    <w:rsid w:val="00B402B5"/>
    <w:rsid w:val="00B55415"/>
    <w:rsid w:val="00BE4754"/>
    <w:rsid w:val="00C17C00"/>
    <w:rsid w:val="00C579CA"/>
    <w:rsid w:val="00C827A8"/>
    <w:rsid w:val="00CA0B6D"/>
    <w:rsid w:val="00CA2320"/>
    <w:rsid w:val="00CB5720"/>
    <w:rsid w:val="00CC337E"/>
    <w:rsid w:val="00CD7061"/>
    <w:rsid w:val="00CF3024"/>
    <w:rsid w:val="00D05DF8"/>
    <w:rsid w:val="00D345D3"/>
    <w:rsid w:val="00D47E8D"/>
    <w:rsid w:val="00D8538D"/>
    <w:rsid w:val="00D946B0"/>
    <w:rsid w:val="00E4376C"/>
    <w:rsid w:val="00E44C4E"/>
    <w:rsid w:val="00E55582"/>
    <w:rsid w:val="00E729EE"/>
    <w:rsid w:val="00EC0B88"/>
    <w:rsid w:val="00EC156C"/>
    <w:rsid w:val="00EE0FF4"/>
    <w:rsid w:val="00EE1E08"/>
    <w:rsid w:val="00F10AAD"/>
    <w:rsid w:val="00F74EE0"/>
    <w:rsid w:val="00FE3A50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FFFFF3"/>
  <w15:chartTrackingRefBased/>
  <w15:docId w15:val="{77CED3ED-E2D8-4553-97EC-9A85A0D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AE"/>
    <w:rPr>
      <w:rFonts w:ascii="Arial" w:eastAsia="Times New Roman" w:hAnsi="Arial"/>
      <w:sz w:val="2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ListParagraph">
    <w:name w:val="List Paragraph"/>
    <w:basedOn w:val="Normal"/>
    <w:uiPriority w:val="34"/>
    <w:qFormat/>
    <w:rsid w:val="00B31FAE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1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FAE"/>
    <w:rPr>
      <w:rFonts w:ascii="Arial" w:eastAsia="Times New Roman" w:hAnsi="Arial"/>
      <w:sz w:val="22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31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FAE"/>
    <w:rPr>
      <w:rFonts w:ascii="Arial" w:eastAsia="Times New Roman" w:hAnsi="Arial"/>
      <w:sz w:val="22"/>
      <w:lang w:eastAsia="en-NZ"/>
    </w:rPr>
  </w:style>
  <w:style w:type="character" w:styleId="Hyperlink">
    <w:name w:val="Hyperlink"/>
    <w:basedOn w:val="DefaultParagraphFont"/>
    <w:uiPriority w:val="99"/>
    <w:unhideWhenUsed/>
    <w:rsid w:val="00EE1E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E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76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90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sainfo/organising/resources/maori-resources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://psainfo/organising/resources/delegate-support/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mailto:marcia.puru@psa.org.n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psainfo/organising/resources/delegate-support/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://psainfo/organising/resources/maori-resources/" TargetMode="Externa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http://psainfo/organising/resources/maori-resources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mailto:marcia.puru@psa.org.nz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5FD840-06D2-4026-99B7-854A1627539E}" type="doc">
      <dgm:prSet loTypeId="urn:microsoft.com/office/officeart/2005/8/layout/process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NZ"/>
        </a:p>
      </dgm:t>
    </dgm:pt>
    <dgm:pt modelId="{B5225DEA-F94F-49CD-9A8A-4C668BA36523}">
      <dgm:prSet phldrT="[Text]" custT="1"/>
      <dgm:spPr/>
      <dgm:t>
        <a:bodyPr/>
        <a:lstStyle/>
        <a:p>
          <a:r>
            <a:rPr lang="en-NZ" sz="1200"/>
            <a:t>Maori delegate structure vs General delegate structure</a:t>
          </a:r>
        </a:p>
      </dgm:t>
    </dgm:pt>
    <dgm:pt modelId="{FC9D955B-7640-4F14-831D-51B7139D5385}" type="parTrans" cxnId="{9C6E8FE3-2504-4098-B0FC-A9745B947A8F}">
      <dgm:prSet/>
      <dgm:spPr/>
      <dgm:t>
        <a:bodyPr/>
        <a:lstStyle/>
        <a:p>
          <a:endParaRPr lang="en-NZ"/>
        </a:p>
      </dgm:t>
    </dgm:pt>
    <dgm:pt modelId="{387EDCDC-3271-4D3F-B42A-294C64C92672}" type="sibTrans" cxnId="{9C6E8FE3-2504-4098-B0FC-A9745B947A8F}">
      <dgm:prSet/>
      <dgm:spPr/>
      <dgm:t>
        <a:bodyPr/>
        <a:lstStyle/>
        <a:p>
          <a:endParaRPr lang="en-NZ"/>
        </a:p>
      </dgm:t>
    </dgm:pt>
    <dgm:pt modelId="{3C58FA11-DBFC-41BF-A43B-F3F8C16FEA2A}">
      <dgm:prSet phldrT="[Text]"/>
      <dgm:spPr/>
      <dgm:t>
        <a:bodyPr/>
        <a:lstStyle/>
        <a:p>
          <a:r>
            <a:rPr lang="en-NZ"/>
            <a:t>Members</a:t>
          </a:r>
        </a:p>
      </dgm:t>
    </dgm:pt>
    <dgm:pt modelId="{84B2456D-6841-469B-8043-0DD2B94C1FB1}" type="parTrans" cxnId="{3AAC32DF-3057-48AB-8CC1-CCF698829FEA}">
      <dgm:prSet/>
      <dgm:spPr/>
      <dgm:t>
        <a:bodyPr/>
        <a:lstStyle/>
        <a:p>
          <a:endParaRPr lang="en-NZ"/>
        </a:p>
      </dgm:t>
    </dgm:pt>
    <dgm:pt modelId="{E2AD9860-2031-4E36-9879-A68AA7EBD040}" type="sibTrans" cxnId="{3AAC32DF-3057-48AB-8CC1-CCF698829FEA}">
      <dgm:prSet/>
      <dgm:spPr/>
      <dgm:t>
        <a:bodyPr/>
        <a:lstStyle/>
        <a:p>
          <a:endParaRPr lang="en-NZ"/>
        </a:p>
      </dgm:t>
    </dgm:pt>
    <dgm:pt modelId="{6FFA658F-D655-41F2-B9AF-E5DE8B3B2A90}">
      <dgm:prSet phldrT="[Text]" custT="1"/>
      <dgm:spPr/>
      <dgm:t>
        <a:bodyPr/>
        <a:lstStyle/>
        <a:p>
          <a:r>
            <a:rPr lang="en-NZ" sz="1100" b="1">
              <a:solidFill>
                <a:sysClr val="windowText" lastClr="000000"/>
              </a:solidFill>
            </a:rPr>
            <a:t>Elect</a:t>
          </a:r>
        </a:p>
      </dgm:t>
    </dgm:pt>
    <dgm:pt modelId="{97AE8416-A328-4BD0-81A2-109AB5503A81}" type="parTrans" cxnId="{A422CA63-0BD1-4AE4-97A3-E16AB773FF9B}">
      <dgm:prSet/>
      <dgm:spPr/>
      <dgm:t>
        <a:bodyPr/>
        <a:lstStyle/>
        <a:p>
          <a:endParaRPr lang="en-NZ"/>
        </a:p>
      </dgm:t>
    </dgm:pt>
    <dgm:pt modelId="{B28526E8-3CB4-4552-9658-062B6D29E62A}" type="sibTrans" cxnId="{A422CA63-0BD1-4AE4-97A3-E16AB773FF9B}">
      <dgm:prSet/>
      <dgm:spPr/>
      <dgm:t>
        <a:bodyPr/>
        <a:lstStyle/>
        <a:p>
          <a:endParaRPr lang="en-NZ"/>
        </a:p>
      </dgm:t>
    </dgm:pt>
    <dgm:pt modelId="{A5DBBBDC-9453-4094-93C7-46B5DC0751CC}">
      <dgm:prSet phldrT="[Text]"/>
      <dgm:spPr/>
      <dgm:t>
        <a:bodyPr/>
        <a:lstStyle/>
        <a:p>
          <a:r>
            <a:rPr lang="en-NZ"/>
            <a:t>R</a:t>
          </a:r>
          <a:r>
            <a:rPr lang="en-NZ">
              <a:latin typeface="Calibri" panose="020F0502020204030204" pitchFamily="34" charset="0"/>
              <a:cs typeface="Calibri" panose="020F0502020204030204" pitchFamily="34" charset="0"/>
            </a:rPr>
            <a:t>ū</a:t>
          </a:r>
          <a:r>
            <a:rPr lang="en-NZ"/>
            <a:t>nanga delegates</a:t>
          </a:r>
        </a:p>
      </dgm:t>
    </dgm:pt>
    <dgm:pt modelId="{AC28001D-BB92-4E21-885C-C5080F8EE049}" type="parTrans" cxnId="{2D7DEAC2-430B-4E38-BF26-437FEEA955D7}">
      <dgm:prSet/>
      <dgm:spPr/>
      <dgm:t>
        <a:bodyPr/>
        <a:lstStyle/>
        <a:p>
          <a:endParaRPr lang="en-NZ"/>
        </a:p>
      </dgm:t>
    </dgm:pt>
    <dgm:pt modelId="{B513E10C-1340-4C1F-9926-D96B7BA9078D}" type="sibTrans" cxnId="{2D7DEAC2-430B-4E38-BF26-437FEEA955D7}">
      <dgm:prSet/>
      <dgm:spPr/>
      <dgm:t>
        <a:bodyPr/>
        <a:lstStyle/>
        <a:p>
          <a:endParaRPr lang="en-NZ"/>
        </a:p>
      </dgm:t>
    </dgm:pt>
    <dgm:pt modelId="{2C5B843C-D005-486A-B66C-6097A75B66CB}">
      <dgm:prSet phldrT="[Text]"/>
      <dgm:spPr/>
      <dgm:t>
        <a:bodyPr/>
        <a:lstStyle/>
        <a:p>
          <a:r>
            <a:rPr lang="en-NZ"/>
            <a:t>Workplace delegates</a:t>
          </a:r>
        </a:p>
      </dgm:t>
    </dgm:pt>
    <dgm:pt modelId="{C50CC862-2292-4369-BBB4-ECF746DF8BDB}" type="parTrans" cxnId="{920438A2-A0CB-48DF-91F2-F7D715A6676B}">
      <dgm:prSet/>
      <dgm:spPr/>
      <dgm:t>
        <a:bodyPr/>
        <a:lstStyle/>
        <a:p>
          <a:endParaRPr lang="en-NZ"/>
        </a:p>
      </dgm:t>
    </dgm:pt>
    <dgm:pt modelId="{BFDC2F43-69EC-4914-AEC3-9D0B073C80B2}" type="sibTrans" cxnId="{920438A2-A0CB-48DF-91F2-F7D715A6676B}">
      <dgm:prSet/>
      <dgm:spPr/>
      <dgm:t>
        <a:bodyPr/>
        <a:lstStyle/>
        <a:p>
          <a:endParaRPr lang="en-NZ"/>
        </a:p>
      </dgm:t>
    </dgm:pt>
    <dgm:pt modelId="{C0A35575-88D2-4FE7-BC9C-707AA2821DD3}">
      <dgm:prSet phldrT="[Text]" custT="1"/>
      <dgm:spPr/>
      <dgm:t>
        <a:bodyPr/>
        <a:lstStyle/>
        <a:p>
          <a:r>
            <a:rPr lang="en-NZ" sz="1100" b="1">
              <a:solidFill>
                <a:sysClr val="windowText" lastClr="000000"/>
              </a:solidFill>
            </a:rPr>
            <a:t>Elect</a:t>
          </a:r>
        </a:p>
      </dgm:t>
    </dgm:pt>
    <dgm:pt modelId="{44F4F59A-89F0-4588-BF05-92C6B382B702}" type="parTrans" cxnId="{642ACDE0-3AB5-4D17-930B-54E8DCAB210C}">
      <dgm:prSet/>
      <dgm:spPr/>
      <dgm:t>
        <a:bodyPr/>
        <a:lstStyle/>
        <a:p>
          <a:endParaRPr lang="en-NZ"/>
        </a:p>
      </dgm:t>
    </dgm:pt>
    <dgm:pt modelId="{1227D01D-71D8-4495-959C-5CFB674E81A3}" type="sibTrans" cxnId="{642ACDE0-3AB5-4D17-930B-54E8DCAB210C}">
      <dgm:prSet/>
      <dgm:spPr/>
      <dgm:t>
        <a:bodyPr/>
        <a:lstStyle/>
        <a:p>
          <a:endParaRPr lang="en-NZ"/>
        </a:p>
      </dgm:t>
    </dgm:pt>
    <dgm:pt modelId="{78F43A6F-1D25-42E9-A779-1AC97A86B42B}">
      <dgm:prSet phldrT="[Text]"/>
      <dgm:spPr/>
      <dgm:t>
        <a:bodyPr/>
        <a:lstStyle/>
        <a:p>
          <a:r>
            <a:rPr lang="en-NZ" b="0"/>
            <a:t>Hinonga M</a:t>
          </a:r>
          <a:r>
            <a:rPr lang="en-NZ" b="0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b="0"/>
            <a:t>ngai M</a:t>
          </a:r>
          <a:r>
            <a:rPr lang="en-NZ" b="0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b="0"/>
            <a:t>ori </a:t>
          </a:r>
          <a:r>
            <a:rPr lang="en-NZ" b="1"/>
            <a:t>*</a:t>
          </a:r>
        </a:p>
      </dgm:t>
    </dgm:pt>
    <dgm:pt modelId="{F2ED3469-8D71-407C-9569-D151A1CBB678}" type="parTrans" cxnId="{0F67814D-251A-4BCF-A705-AB82611E9214}">
      <dgm:prSet/>
      <dgm:spPr/>
      <dgm:t>
        <a:bodyPr/>
        <a:lstStyle/>
        <a:p>
          <a:endParaRPr lang="en-NZ"/>
        </a:p>
      </dgm:t>
    </dgm:pt>
    <dgm:pt modelId="{9F3990D2-80CE-49DA-B3CD-F0C1C4E490F3}" type="sibTrans" cxnId="{0F67814D-251A-4BCF-A705-AB82611E9214}">
      <dgm:prSet/>
      <dgm:spPr/>
      <dgm:t>
        <a:bodyPr/>
        <a:lstStyle/>
        <a:p>
          <a:endParaRPr lang="en-NZ"/>
        </a:p>
      </dgm:t>
    </dgm:pt>
    <dgm:pt modelId="{72542E25-4A51-4B79-B0F4-B209B5FDF280}">
      <dgm:prSet phldrT="[Text]"/>
      <dgm:spPr/>
      <dgm:t>
        <a:bodyPr/>
        <a:lstStyle/>
        <a:p>
          <a:r>
            <a:rPr lang="en-NZ"/>
            <a:t>National enterprise delegate</a:t>
          </a:r>
        </a:p>
      </dgm:t>
    </dgm:pt>
    <dgm:pt modelId="{3882D39C-C669-4199-ADC0-6F0A046A15E0}" type="parTrans" cxnId="{306CFCCD-337C-426C-88B7-8B529802FE91}">
      <dgm:prSet/>
      <dgm:spPr/>
      <dgm:t>
        <a:bodyPr/>
        <a:lstStyle/>
        <a:p>
          <a:endParaRPr lang="en-NZ"/>
        </a:p>
      </dgm:t>
    </dgm:pt>
    <dgm:pt modelId="{AF0592E9-363B-4B79-8C36-52FAB47CDEC4}" type="sibTrans" cxnId="{306CFCCD-337C-426C-88B7-8B529802FE91}">
      <dgm:prSet/>
      <dgm:spPr/>
      <dgm:t>
        <a:bodyPr/>
        <a:lstStyle/>
        <a:p>
          <a:endParaRPr lang="en-NZ"/>
        </a:p>
      </dgm:t>
    </dgm:pt>
    <dgm:pt modelId="{DC946DA6-EE94-4153-AD2C-A4085A1BD603}">
      <dgm:prSet phldrT="[Text]"/>
      <dgm:spPr/>
      <dgm:t>
        <a:bodyPr/>
        <a:lstStyle/>
        <a:p>
          <a:r>
            <a:rPr lang="en-NZ"/>
            <a:t>M</a:t>
          </a:r>
          <a:r>
            <a:rPr lang="en-NZ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/>
            <a:t>ori members</a:t>
          </a:r>
        </a:p>
      </dgm:t>
    </dgm:pt>
    <dgm:pt modelId="{3B1BBB57-9EA6-4E90-B9E6-4AA99B34E175}" type="sibTrans" cxnId="{C6B29E14-3F45-412B-92F9-C16151F478EB}">
      <dgm:prSet/>
      <dgm:spPr/>
      <dgm:t>
        <a:bodyPr/>
        <a:lstStyle/>
        <a:p>
          <a:endParaRPr lang="en-NZ"/>
        </a:p>
      </dgm:t>
    </dgm:pt>
    <dgm:pt modelId="{EC9663F8-2766-4582-B9F6-8218EE13F46A}" type="parTrans" cxnId="{C6B29E14-3F45-412B-92F9-C16151F478EB}">
      <dgm:prSet/>
      <dgm:spPr/>
      <dgm:t>
        <a:bodyPr/>
        <a:lstStyle/>
        <a:p>
          <a:endParaRPr lang="en-NZ"/>
        </a:p>
      </dgm:t>
    </dgm:pt>
    <dgm:pt modelId="{059B6421-497F-41C7-93F2-B234513E3863}" type="pres">
      <dgm:prSet presAssocID="{E45FD840-06D2-4026-99B7-854A1627539E}" presName="Name0" presStyleCnt="0">
        <dgm:presLayoutVars>
          <dgm:dir/>
          <dgm:animLvl val="lvl"/>
          <dgm:resizeHandles val="exact"/>
        </dgm:presLayoutVars>
      </dgm:prSet>
      <dgm:spPr/>
    </dgm:pt>
    <dgm:pt modelId="{8F20C722-B556-47AE-862C-C70FBE50B174}" type="pres">
      <dgm:prSet presAssocID="{C0A35575-88D2-4FE7-BC9C-707AA2821DD3}" presName="boxAndChildren" presStyleCnt="0"/>
      <dgm:spPr/>
    </dgm:pt>
    <dgm:pt modelId="{1E5E4AE5-CB85-4786-AF7E-DE5C329A8DFE}" type="pres">
      <dgm:prSet presAssocID="{C0A35575-88D2-4FE7-BC9C-707AA2821DD3}" presName="parentTextBox" presStyleLbl="node1" presStyleIdx="0" presStyleCnt="3"/>
      <dgm:spPr/>
    </dgm:pt>
    <dgm:pt modelId="{8EAA7736-140F-4308-8050-BF637E8B5847}" type="pres">
      <dgm:prSet presAssocID="{C0A35575-88D2-4FE7-BC9C-707AA2821DD3}" presName="entireBox" presStyleLbl="node1" presStyleIdx="0" presStyleCnt="3"/>
      <dgm:spPr/>
    </dgm:pt>
    <dgm:pt modelId="{52B97A23-9D38-4348-94C4-54A21E173759}" type="pres">
      <dgm:prSet presAssocID="{C0A35575-88D2-4FE7-BC9C-707AA2821DD3}" presName="descendantBox" presStyleCnt="0"/>
      <dgm:spPr/>
    </dgm:pt>
    <dgm:pt modelId="{38D5B753-584B-49C5-9E38-E99C0C72BB63}" type="pres">
      <dgm:prSet presAssocID="{78F43A6F-1D25-42E9-A779-1AC97A86B42B}" presName="childTextBox" presStyleLbl="fgAccFollowNode1" presStyleIdx="0" presStyleCnt="6" custLinFactNeighborX="1546" custLinFactNeighborY="4504">
        <dgm:presLayoutVars>
          <dgm:bulletEnabled val="1"/>
        </dgm:presLayoutVars>
      </dgm:prSet>
      <dgm:spPr/>
    </dgm:pt>
    <dgm:pt modelId="{44EF7B2A-1200-4C1F-A32E-53952D130195}" type="pres">
      <dgm:prSet presAssocID="{72542E25-4A51-4B79-B0F4-B209B5FDF280}" presName="childTextBox" presStyleLbl="fgAccFollowNode1" presStyleIdx="1" presStyleCnt="6">
        <dgm:presLayoutVars>
          <dgm:bulletEnabled val="1"/>
        </dgm:presLayoutVars>
      </dgm:prSet>
      <dgm:spPr/>
    </dgm:pt>
    <dgm:pt modelId="{440EF343-8B29-4E43-8520-8230D5035F6D}" type="pres">
      <dgm:prSet presAssocID="{B28526E8-3CB4-4552-9658-062B6D29E62A}" presName="sp" presStyleCnt="0"/>
      <dgm:spPr/>
    </dgm:pt>
    <dgm:pt modelId="{DC3E31E4-1DB7-4887-86CE-57B31334C44E}" type="pres">
      <dgm:prSet presAssocID="{6FFA658F-D655-41F2-B9AF-E5DE8B3B2A90}" presName="arrowAndChildren" presStyleCnt="0"/>
      <dgm:spPr/>
    </dgm:pt>
    <dgm:pt modelId="{C361F029-0AAD-4270-A032-28365C25F311}" type="pres">
      <dgm:prSet presAssocID="{6FFA658F-D655-41F2-B9AF-E5DE8B3B2A90}" presName="parentTextArrow" presStyleLbl="node1" presStyleIdx="0" presStyleCnt="3"/>
      <dgm:spPr/>
    </dgm:pt>
    <dgm:pt modelId="{14490090-CA4C-415C-9ED4-4635AA5EB09A}" type="pres">
      <dgm:prSet presAssocID="{6FFA658F-D655-41F2-B9AF-E5DE8B3B2A90}" presName="arrow" presStyleLbl="node1" presStyleIdx="1" presStyleCnt="3"/>
      <dgm:spPr/>
    </dgm:pt>
    <dgm:pt modelId="{AF3195BC-268D-4337-829D-640E2FD1C4F2}" type="pres">
      <dgm:prSet presAssocID="{6FFA658F-D655-41F2-B9AF-E5DE8B3B2A90}" presName="descendantArrow" presStyleCnt="0"/>
      <dgm:spPr/>
    </dgm:pt>
    <dgm:pt modelId="{7C2C28D1-0F10-4C33-8DF0-93102F9889B4}" type="pres">
      <dgm:prSet presAssocID="{A5DBBBDC-9453-4094-93C7-46B5DC0751CC}" presName="childTextArrow" presStyleLbl="fgAccFollowNode1" presStyleIdx="2" presStyleCnt="6">
        <dgm:presLayoutVars>
          <dgm:bulletEnabled val="1"/>
        </dgm:presLayoutVars>
      </dgm:prSet>
      <dgm:spPr/>
    </dgm:pt>
    <dgm:pt modelId="{C0CF3C22-3A5C-4FE6-95AC-AA550F1213FF}" type="pres">
      <dgm:prSet presAssocID="{2C5B843C-D005-486A-B66C-6097A75B66CB}" presName="childTextArrow" presStyleLbl="fgAccFollowNode1" presStyleIdx="3" presStyleCnt="6">
        <dgm:presLayoutVars>
          <dgm:bulletEnabled val="1"/>
        </dgm:presLayoutVars>
      </dgm:prSet>
      <dgm:spPr/>
    </dgm:pt>
    <dgm:pt modelId="{8CE1F75B-7320-47D0-A2FC-AC8E8C9CEEB8}" type="pres">
      <dgm:prSet presAssocID="{387EDCDC-3271-4D3F-B42A-294C64C92672}" presName="sp" presStyleCnt="0"/>
      <dgm:spPr/>
    </dgm:pt>
    <dgm:pt modelId="{BB6E727F-F667-4FA7-B5EE-F2EA4C5AFAFA}" type="pres">
      <dgm:prSet presAssocID="{B5225DEA-F94F-49CD-9A8A-4C668BA36523}" presName="arrowAndChildren" presStyleCnt="0"/>
      <dgm:spPr/>
    </dgm:pt>
    <dgm:pt modelId="{C1A98FBD-FEEF-4EF3-AB9D-471A6C6CB48C}" type="pres">
      <dgm:prSet presAssocID="{B5225DEA-F94F-49CD-9A8A-4C668BA36523}" presName="parentTextArrow" presStyleLbl="node1" presStyleIdx="1" presStyleCnt="3"/>
      <dgm:spPr/>
    </dgm:pt>
    <dgm:pt modelId="{227C6756-7141-4E28-9FAE-5EAE84BCEA8A}" type="pres">
      <dgm:prSet presAssocID="{B5225DEA-F94F-49CD-9A8A-4C668BA36523}" presName="arrow" presStyleLbl="node1" presStyleIdx="2" presStyleCnt="3" custAng="0" custLinFactNeighborX="-182" custLinFactNeighborY="3120"/>
      <dgm:spPr/>
    </dgm:pt>
    <dgm:pt modelId="{4C334644-1049-4D89-94FB-64CA457DCA4E}" type="pres">
      <dgm:prSet presAssocID="{B5225DEA-F94F-49CD-9A8A-4C668BA36523}" presName="descendantArrow" presStyleCnt="0"/>
      <dgm:spPr/>
    </dgm:pt>
    <dgm:pt modelId="{B7209AA6-F348-4A2C-8404-97285F57D3FA}" type="pres">
      <dgm:prSet presAssocID="{DC946DA6-EE94-4153-AD2C-A4085A1BD603}" presName="childTextArrow" presStyleLbl="fgAccFollowNode1" presStyleIdx="4" presStyleCnt="6">
        <dgm:presLayoutVars>
          <dgm:bulletEnabled val="1"/>
        </dgm:presLayoutVars>
      </dgm:prSet>
      <dgm:spPr/>
    </dgm:pt>
    <dgm:pt modelId="{2129EADD-E7B8-44DF-A81A-5F67C4246317}" type="pres">
      <dgm:prSet presAssocID="{3C58FA11-DBFC-41BF-A43B-F3F8C16FEA2A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9588D506-B322-4B86-B400-7CEF5938E827}" type="presOf" srcId="{3C58FA11-DBFC-41BF-A43B-F3F8C16FEA2A}" destId="{2129EADD-E7B8-44DF-A81A-5F67C4246317}" srcOrd="0" destOrd="0" presId="urn:microsoft.com/office/officeart/2005/8/layout/process4"/>
    <dgm:cxn modelId="{C6B29E14-3F45-412B-92F9-C16151F478EB}" srcId="{B5225DEA-F94F-49CD-9A8A-4C668BA36523}" destId="{DC946DA6-EE94-4153-AD2C-A4085A1BD603}" srcOrd="0" destOrd="0" parTransId="{EC9663F8-2766-4582-B9F6-8218EE13F46A}" sibTransId="{3B1BBB57-9EA6-4E90-B9E6-4AA99B34E175}"/>
    <dgm:cxn modelId="{321DB437-15B8-4DCF-8EE5-D80B95CA3ABE}" type="presOf" srcId="{C0A35575-88D2-4FE7-BC9C-707AA2821DD3}" destId="{8EAA7736-140F-4308-8050-BF637E8B5847}" srcOrd="1" destOrd="0" presId="urn:microsoft.com/office/officeart/2005/8/layout/process4"/>
    <dgm:cxn modelId="{DE60AE5C-2A05-479F-8A14-71442254CC12}" type="presOf" srcId="{C0A35575-88D2-4FE7-BC9C-707AA2821DD3}" destId="{1E5E4AE5-CB85-4786-AF7E-DE5C329A8DFE}" srcOrd="0" destOrd="0" presId="urn:microsoft.com/office/officeart/2005/8/layout/process4"/>
    <dgm:cxn modelId="{A422CA63-0BD1-4AE4-97A3-E16AB773FF9B}" srcId="{E45FD840-06D2-4026-99B7-854A1627539E}" destId="{6FFA658F-D655-41F2-B9AF-E5DE8B3B2A90}" srcOrd="1" destOrd="0" parTransId="{97AE8416-A328-4BD0-81A2-109AB5503A81}" sibTransId="{B28526E8-3CB4-4552-9658-062B6D29E62A}"/>
    <dgm:cxn modelId="{6E716666-554E-4823-942B-061C350C2CEB}" type="presOf" srcId="{B5225DEA-F94F-49CD-9A8A-4C668BA36523}" destId="{C1A98FBD-FEEF-4EF3-AB9D-471A6C6CB48C}" srcOrd="0" destOrd="0" presId="urn:microsoft.com/office/officeart/2005/8/layout/process4"/>
    <dgm:cxn modelId="{0F67814D-251A-4BCF-A705-AB82611E9214}" srcId="{C0A35575-88D2-4FE7-BC9C-707AA2821DD3}" destId="{78F43A6F-1D25-42E9-A779-1AC97A86B42B}" srcOrd="0" destOrd="0" parTransId="{F2ED3469-8D71-407C-9569-D151A1CBB678}" sibTransId="{9F3990D2-80CE-49DA-B3CD-F0C1C4E490F3}"/>
    <dgm:cxn modelId="{C14D214E-01C8-4D8F-9D53-38BB47320775}" type="presOf" srcId="{6FFA658F-D655-41F2-B9AF-E5DE8B3B2A90}" destId="{C361F029-0AAD-4270-A032-28365C25F311}" srcOrd="0" destOrd="0" presId="urn:microsoft.com/office/officeart/2005/8/layout/process4"/>
    <dgm:cxn modelId="{E8DE3C4F-B1D2-4C43-80F2-268BC24E4E64}" type="presOf" srcId="{72542E25-4A51-4B79-B0F4-B209B5FDF280}" destId="{44EF7B2A-1200-4C1F-A32E-53952D130195}" srcOrd="0" destOrd="0" presId="urn:microsoft.com/office/officeart/2005/8/layout/process4"/>
    <dgm:cxn modelId="{8CAAC552-7056-4869-BE45-C64786203DB3}" type="presOf" srcId="{6FFA658F-D655-41F2-B9AF-E5DE8B3B2A90}" destId="{14490090-CA4C-415C-9ED4-4635AA5EB09A}" srcOrd="1" destOrd="0" presId="urn:microsoft.com/office/officeart/2005/8/layout/process4"/>
    <dgm:cxn modelId="{10A4548B-54CE-4943-994C-2453BE5F9BFA}" type="presOf" srcId="{2C5B843C-D005-486A-B66C-6097A75B66CB}" destId="{C0CF3C22-3A5C-4FE6-95AC-AA550F1213FF}" srcOrd="0" destOrd="0" presId="urn:microsoft.com/office/officeart/2005/8/layout/process4"/>
    <dgm:cxn modelId="{920438A2-A0CB-48DF-91F2-F7D715A6676B}" srcId="{6FFA658F-D655-41F2-B9AF-E5DE8B3B2A90}" destId="{2C5B843C-D005-486A-B66C-6097A75B66CB}" srcOrd="1" destOrd="0" parTransId="{C50CC862-2292-4369-BBB4-ECF746DF8BDB}" sibTransId="{BFDC2F43-69EC-4914-AEC3-9D0B073C80B2}"/>
    <dgm:cxn modelId="{33E3E3A2-4AB9-4B23-9A52-F9BDE6D94CC2}" type="presOf" srcId="{A5DBBBDC-9453-4094-93C7-46B5DC0751CC}" destId="{7C2C28D1-0F10-4C33-8DF0-93102F9889B4}" srcOrd="0" destOrd="0" presId="urn:microsoft.com/office/officeart/2005/8/layout/process4"/>
    <dgm:cxn modelId="{78525EA5-E93C-4BCB-9326-8B76B9CA1FEC}" type="presOf" srcId="{78F43A6F-1D25-42E9-A779-1AC97A86B42B}" destId="{38D5B753-584B-49C5-9E38-E99C0C72BB63}" srcOrd="0" destOrd="0" presId="urn:microsoft.com/office/officeart/2005/8/layout/process4"/>
    <dgm:cxn modelId="{2D7DEAC2-430B-4E38-BF26-437FEEA955D7}" srcId="{6FFA658F-D655-41F2-B9AF-E5DE8B3B2A90}" destId="{A5DBBBDC-9453-4094-93C7-46B5DC0751CC}" srcOrd="0" destOrd="0" parTransId="{AC28001D-BB92-4E21-885C-C5080F8EE049}" sibTransId="{B513E10C-1340-4C1F-9926-D96B7BA9078D}"/>
    <dgm:cxn modelId="{DC6F4FCB-CB3E-4E2A-A254-C20293F3ECB9}" type="presOf" srcId="{B5225DEA-F94F-49CD-9A8A-4C668BA36523}" destId="{227C6756-7141-4E28-9FAE-5EAE84BCEA8A}" srcOrd="1" destOrd="0" presId="urn:microsoft.com/office/officeart/2005/8/layout/process4"/>
    <dgm:cxn modelId="{4E6752CD-AD91-4E23-A039-CC7CA98C0822}" type="presOf" srcId="{E45FD840-06D2-4026-99B7-854A1627539E}" destId="{059B6421-497F-41C7-93F2-B234513E3863}" srcOrd="0" destOrd="0" presId="urn:microsoft.com/office/officeart/2005/8/layout/process4"/>
    <dgm:cxn modelId="{306CFCCD-337C-426C-88B7-8B529802FE91}" srcId="{C0A35575-88D2-4FE7-BC9C-707AA2821DD3}" destId="{72542E25-4A51-4B79-B0F4-B209B5FDF280}" srcOrd="1" destOrd="0" parTransId="{3882D39C-C669-4199-ADC0-6F0A046A15E0}" sibTransId="{AF0592E9-363B-4B79-8C36-52FAB47CDEC4}"/>
    <dgm:cxn modelId="{3AAC32DF-3057-48AB-8CC1-CCF698829FEA}" srcId="{B5225DEA-F94F-49CD-9A8A-4C668BA36523}" destId="{3C58FA11-DBFC-41BF-A43B-F3F8C16FEA2A}" srcOrd="1" destOrd="0" parTransId="{84B2456D-6841-469B-8043-0DD2B94C1FB1}" sibTransId="{E2AD9860-2031-4E36-9879-A68AA7EBD040}"/>
    <dgm:cxn modelId="{642ACDE0-3AB5-4D17-930B-54E8DCAB210C}" srcId="{E45FD840-06D2-4026-99B7-854A1627539E}" destId="{C0A35575-88D2-4FE7-BC9C-707AA2821DD3}" srcOrd="2" destOrd="0" parTransId="{44F4F59A-89F0-4588-BF05-92C6B382B702}" sibTransId="{1227D01D-71D8-4495-959C-5CFB674E81A3}"/>
    <dgm:cxn modelId="{9C6E8FE3-2504-4098-B0FC-A9745B947A8F}" srcId="{E45FD840-06D2-4026-99B7-854A1627539E}" destId="{B5225DEA-F94F-49CD-9A8A-4C668BA36523}" srcOrd="0" destOrd="0" parTransId="{FC9D955B-7640-4F14-831D-51B7139D5385}" sibTransId="{387EDCDC-3271-4D3F-B42A-294C64C92672}"/>
    <dgm:cxn modelId="{4FD95DFE-1053-4E15-AD07-3F2FB2187926}" type="presOf" srcId="{DC946DA6-EE94-4153-AD2C-A4085A1BD603}" destId="{B7209AA6-F348-4A2C-8404-97285F57D3FA}" srcOrd="0" destOrd="0" presId="urn:microsoft.com/office/officeart/2005/8/layout/process4"/>
    <dgm:cxn modelId="{FCF493E9-E9AE-4873-B1FC-6373897987D5}" type="presParOf" srcId="{059B6421-497F-41C7-93F2-B234513E3863}" destId="{8F20C722-B556-47AE-862C-C70FBE50B174}" srcOrd="0" destOrd="0" presId="urn:microsoft.com/office/officeart/2005/8/layout/process4"/>
    <dgm:cxn modelId="{82941080-640A-4583-B078-F84EA2181606}" type="presParOf" srcId="{8F20C722-B556-47AE-862C-C70FBE50B174}" destId="{1E5E4AE5-CB85-4786-AF7E-DE5C329A8DFE}" srcOrd="0" destOrd="0" presId="urn:microsoft.com/office/officeart/2005/8/layout/process4"/>
    <dgm:cxn modelId="{93B15494-7329-44EB-92C2-16CF098D14B0}" type="presParOf" srcId="{8F20C722-B556-47AE-862C-C70FBE50B174}" destId="{8EAA7736-140F-4308-8050-BF637E8B5847}" srcOrd="1" destOrd="0" presId="urn:microsoft.com/office/officeart/2005/8/layout/process4"/>
    <dgm:cxn modelId="{11F9B21B-ADE4-4F81-82AB-2690CA8420C0}" type="presParOf" srcId="{8F20C722-B556-47AE-862C-C70FBE50B174}" destId="{52B97A23-9D38-4348-94C4-54A21E173759}" srcOrd="2" destOrd="0" presId="urn:microsoft.com/office/officeart/2005/8/layout/process4"/>
    <dgm:cxn modelId="{6045B2B1-A93C-4145-BDAB-869C9A36809C}" type="presParOf" srcId="{52B97A23-9D38-4348-94C4-54A21E173759}" destId="{38D5B753-584B-49C5-9E38-E99C0C72BB63}" srcOrd="0" destOrd="0" presId="urn:microsoft.com/office/officeart/2005/8/layout/process4"/>
    <dgm:cxn modelId="{18FB95D8-944F-4B45-B40D-C308FD2C2248}" type="presParOf" srcId="{52B97A23-9D38-4348-94C4-54A21E173759}" destId="{44EF7B2A-1200-4C1F-A32E-53952D130195}" srcOrd="1" destOrd="0" presId="urn:microsoft.com/office/officeart/2005/8/layout/process4"/>
    <dgm:cxn modelId="{08446BB7-8CDF-4921-AB68-27ECE4B6E136}" type="presParOf" srcId="{059B6421-497F-41C7-93F2-B234513E3863}" destId="{440EF343-8B29-4E43-8520-8230D5035F6D}" srcOrd="1" destOrd="0" presId="urn:microsoft.com/office/officeart/2005/8/layout/process4"/>
    <dgm:cxn modelId="{86E35450-1B58-4ED0-8D76-BB413188BB47}" type="presParOf" srcId="{059B6421-497F-41C7-93F2-B234513E3863}" destId="{DC3E31E4-1DB7-4887-86CE-57B31334C44E}" srcOrd="2" destOrd="0" presId="urn:microsoft.com/office/officeart/2005/8/layout/process4"/>
    <dgm:cxn modelId="{00E658C2-1CDB-4DB3-90CB-63ADC64A19AF}" type="presParOf" srcId="{DC3E31E4-1DB7-4887-86CE-57B31334C44E}" destId="{C361F029-0AAD-4270-A032-28365C25F311}" srcOrd="0" destOrd="0" presId="urn:microsoft.com/office/officeart/2005/8/layout/process4"/>
    <dgm:cxn modelId="{18A7AC8E-62E9-4135-8631-E1D292E36ABC}" type="presParOf" srcId="{DC3E31E4-1DB7-4887-86CE-57B31334C44E}" destId="{14490090-CA4C-415C-9ED4-4635AA5EB09A}" srcOrd="1" destOrd="0" presId="urn:microsoft.com/office/officeart/2005/8/layout/process4"/>
    <dgm:cxn modelId="{2A41C7C6-830A-4A27-8251-46E5D4A54386}" type="presParOf" srcId="{DC3E31E4-1DB7-4887-86CE-57B31334C44E}" destId="{AF3195BC-268D-4337-829D-640E2FD1C4F2}" srcOrd="2" destOrd="0" presId="urn:microsoft.com/office/officeart/2005/8/layout/process4"/>
    <dgm:cxn modelId="{94A9E63A-E4AE-48DC-A33F-B69370111AD7}" type="presParOf" srcId="{AF3195BC-268D-4337-829D-640E2FD1C4F2}" destId="{7C2C28D1-0F10-4C33-8DF0-93102F9889B4}" srcOrd="0" destOrd="0" presId="urn:microsoft.com/office/officeart/2005/8/layout/process4"/>
    <dgm:cxn modelId="{2D3E745B-5A39-40D5-AD90-0D5C37D8679F}" type="presParOf" srcId="{AF3195BC-268D-4337-829D-640E2FD1C4F2}" destId="{C0CF3C22-3A5C-4FE6-95AC-AA550F1213FF}" srcOrd="1" destOrd="0" presId="urn:microsoft.com/office/officeart/2005/8/layout/process4"/>
    <dgm:cxn modelId="{B3A9A7C7-EFA7-4091-8A69-63FE6D0B078B}" type="presParOf" srcId="{059B6421-497F-41C7-93F2-B234513E3863}" destId="{8CE1F75B-7320-47D0-A2FC-AC8E8C9CEEB8}" srcOrd="3" destOrd="0" presId="urn:microsoft.com/office/officeart/2005/8/layout/process4"/>
    <dgm:cxn modelId="{CA6F318E-09B5-4C45-82A6-9C331129E443}" type="presParOf" srcId="{059B6421-497F-41C7-93F2-B234513E3863}" destId="{BB6E727F-F667-4FA7-B5EE-F2EA4C5AFAFA}" srcOrd="4" destOrd="0" presId="urn:microsoft.com/office/officeart/2005/8/layout/process4"/>
    <dgm:cxn modelId="{9263E392-58E3-49BC-8A7D-EBFAE74E6210}" type="presParOf" srcId="{BB6E727F-F667-4FA7-B5EE-F2EA4C5AFAFA}" destId="{C1A98FBD-FEEF-4EF3-AB9D-471A6C6CB48C}" srcOrd="0" destOrd="0" presId="urn:microsoft.com/office/officeart/2005/8/layout/process4"/>
    <dgm:cxn modelId="{CEA97EA1-AAA7-4868-8C9D-6A5FCB3C505F}" type="presParOf" srcId="{BB6E727F-F667-4FA7-B5EE-F2EA4C5AFAFA}" destId="{227C6756-7141-4E28-9FAE-5EAE84BCEA8A}" srcOrd="1" destOrd="0" presId="urn:microsoft.com/office/officeart/2005/8/layout/process4"/>
    <dgm:cxn modelId="{A4DA27B8-C341-443C-B148-0BDEEF1C042C}" type="presParOf" srcId="{BB6E727F-F667-4FA7-B5EE-F2EA4C5AFAFA}" destId="{4C334644-1049-4D89-94FB-64CA457DCA4E}" srcOrd="2" destOrd="0" presId="urn:microsoft.com/office/officeart/2005/8/layout/process4"/>
    <dgm:cxn modelId="{EB95EDEC-D5C5-46E0-BFBF-CF42099EB44E}" type="presParOf" srcId="{4C334644-1049-4D89-94FB-64CA457DCA4E}" destId="{B7209AA6-F348-4A2C-8404-97285F57D3FA}" srcOrd="0" destOrd="0" presId="urn:microsoft.com/office/officeart/2005/8/layout/process4"/>
    <dgm:cxn modelId="{53426272-D11E-4D80-ADCB-61A7513D3FFA}" type="presParOf" srcId="{4C334644-1049-4D89-94FB-64CA457DCA4E}" destId="{2129EADD-E7B8-44DF-A81A-5F67C4246317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DAB780-2F8B-418F-9BEF-E122ABF82929}" type="doc">
      <dgm:prSet loTypeId="urn:microsoft.com/office/officeart/2005/8/layout/h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NZ"/>
        </a:p>
      </dgm:t>
    </dgm:pt>
    <dgm:pt modelId="{18C46732-42B1-435A-A935-725701356444}">
      <dgm:prSet phldrT="[Text]" custT="1"/>
      <dgm:spPr>
        <a:xfrm>
          <a:off x="1714" y="14152"/>
          <a:ext cx="1671637" cy="668654"/>
        </a:xfrm>
        <a:prstGeom prst="rect">
          <a:avLst/>
        </a:prstGeom>
        <a:solidFill>
          <a:srgbClr val="FF99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99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NZ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826F32EB-8A44-4BF0-9785-AD11EE67D434}" type="parTrans" cxnId="{AD00A49E-982D-46EF-8B4A-05E240EA8F63}">
      <dgm:prSet/>
      <dgm:spPr/>
      <dgm:t>
        <a:bodyPr/>
        <a:lstStyle/>
        <a:p>
          <a:endParaRPr lang="en-NZ"/>
        </a:p>
      </dgm:t>
    </dgm:pt>
    <dgm:pt modelId="{76F7A8C8-E3B7-4AC4-9FAE-5E445E7EB888}" type="sibTrans" cxnId="{AD00A49E-982D-46EF-8B4A-05E240EA8F63}">
      <dgm:prSet/>
      <dgm:spPr/>
      <dgm:t>
        <a:bodyPr/>
        <a:lstStyle/>
        <a:p>
          <a:endParaRPr lang="en-NZ"/>
        </a:p>
      </dgm:t>
    </dgm:pt>
    <dgm:pt modelId="{6BC14A30-2C63-43F0-9FE4-9FFB6D61FD46}">
      <dgm:prSet phldrT="[Text]" custT="1"/>
      <dgm:spPr>
        <a:xfrm>
          <a:off x="1714" y="682807"/>
          <a:ext cx="1671637" cy="2503439"/>
        </a:xfrm>
        <a:prstGeom prst="rect">
          <a:avLst/>
        </a:prstGeom>
        <a:solidFill>
          <a:srgbClr val="FF99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</a:t>
          </a: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ā</a:t>
          </a: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 members are the only ones who can nominate and elect Rūnanga  delegates at the AMM.</a:t>
          </a:r>
        </a:p>
      </dgm:t>
    </dgm:pt>
    <dgm:pt modelId="{64261953-6FB4-43CA-B738-1873806EA3C5}" type="parTrans" cxnId="{9C6849E9-9460-438C-B553-E975E531DC0C}">
      <dgm:prSet/>
      <dgm:spPr/>
      <dgm:t>
        <a:bodyPr/>
        <a:lstStyle/>
        <a:p>
          <a:endParaRPr lang="en-NZ"/>
        </a:p>
      </dgm:t>
    </dgm:pt>
    <dgm:pt modelId="{2B06C609-77BC-46E2-9830-6B717E2D8848}" type="sibTrans" cxnId="{9C6849E9-9460-438C-B553-E975E531DC0C}">
      <dgm:prSet/>
      <dgm:spPr/>
      <dgm:t>
        <a:bodyPr/>
        <a:lstStyle/>
        <a:p>
          <a:endParaRPr lang="en-NZ"/>
        </a:p>
      </dgm:t>
    </dgm:pt>
    <dgm:pt modelId="{10B1281B-34D0-4D82-92A0-300CE098D26D}">
      <dgm:prSet phldrT="[Text]" custT="1"/>
      <dgm:spPr>
        <a:xfrm>
          <a:off x="1714" y="682807"/>
          <a:ext cx="1671637" cy="2503439"/>
        </a:xfrm>
        <a:prstGeom prst="rect">
          <a:avLst/>
        </a:prstGeom>
        <a:solidFill>
          <a:srgbClr val="FF99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Elect Rūnanga  delegates at each workplace in a enterprise.</a:t>
          </a:r>
        </a:p>
      </dgm:t>
    </dgm:pt>
    <dgm:pt modelId="{C7BD3E0D-AC27-43D9-9FD3-8D1D9683232F}" type="parTrans" cxnId="{56958B02-109E-45BF-95B2-8740018D6CB9}">
      <dgm:prSet/>
      <dgm:spPr/>
      <dgm:t>
        <a:bodyPr/>
        <a:lstStyle/>
        <a:p>
          <a:endParaRPr lang="en-NZ"/>
        </a:p>
      </dgm:t>
    </dgm:pt>
    <dgm:pt modelId="{53CF4038-A6E9-4ED5-85C0-1F04F18B3D9B}" type="sibTrans" cxnId="{56958B02-109E-45BF-95B2-8740018D6CB9}">
      <dgm:prSet/>
      <dgm:spPr/>
      <dgm:t>
        <a:bodyPr/>
        <a:lstStyle/>
        <a:p>
          <a:endParaRPr lang="en-NZ"/>
        </a:p>
      </dgm:t>
    </dgm:pt>
    <dgm:pt modelId="{54496DBB-4492-4CEC-9584-CA2402B46759}">
      <dgm:prSet phldrT="[Text]" custT="1"/>
      <dgm:spPr>
        <a:xfrm>
          <a:off x="1907381" y="14152"/>
          <a:ext cx="1671637" cy="668654"/>
        </a:xfrm>
        <a:prstGeom prst="rect">
          <a:avLst/>
        </a:prstGeom>
        <a:solidFill>
          <a:srgbClr val="FF9900">
            <a:hueOff val="-1080005"/>
            <a:satOff val="0"/>
            <a:lumOff val="-10000"/>
            <a:alphaOff val="0"/>
          </a:srgbClr>
        </a:solidFill>
        <a:ln w="12700" cap="flat" cmpd="sng" algn="ctr">
          <a:solidFill>
            <a:srgbClr val="FF9900">
              <a:hueOff val="-1080005"/>
              <a:satOff val="0"/>
              <a:lumOff val="-1000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NZ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BB453A2F-EA6F-46BA-969F-4EE9D0049AB0}" type="parTrans" cxnId="{C4C9C2C9-5D97-4054-915B-1D31AF747540}">
      <dgm:prSet/>
      <dgm:spPr/>
      <dgm:t>
        <a:bodyPr/>
        <a:lstStyle/>
        <a:p>
          <a:endParaRPr lang="en-NZ"/>
        </a:p>
      </dgm:t>
    </dgm:pt>
    <dgm:pt modelId="{6962EC36-B630-4DCB-8C05-23575B6F7887}" type="sibTrans" cxnId="{C4C9C2C9-5D97-4054-915B-1D31AF747540}">
      <dgm:prSet/>
      <dgm:spPr/>
      <dgm:t>
        <a:bodyPr/>
        <a:lstStyle/>
        <a:p>
          <a:endParaRPr lang="en-NZ"/>
        </a:p>
      </dgm:t>
    </dgm:pt>
    <dgm:pt modelId="{C6B343CB-972C-40DB-8A82-3492F91F3CA5}">
      <dgm:prSet phldrT="[Text]" custT="1"/>
      <dgm:spPr>
        <a:xfrm>
          <a:off x="1907381" y="682807"/>
          <a:ext cx="1671637" cy="2503439"/>
        </a:xfrm>
        <a:prstGeom prst="rect">
          <a:avLst/>
        </a:prstGeom>
        <a:solidFill>
          <a:srgbClr val="FF9900">
            <a:tint val="40000"/>
            <a:alpha val="90000"/>
            <a:hueOff val="-634016"/>
            <a:satOff val="-39312"/>
            <a:lumOff val="-3275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-634016"/>
              <a:satOff val="-39312"/>
              <a:lumOff val="-327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en-NZ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Your workplace may only be a small single worksite, or you have very few or no M</a:t>
          </a:r>
          <a:r>
            <a:rPr lang="en-NZ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ā</a:t>
          </a:r>
          <a:r>
            <a:rPr lang="en-NZ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 members in the enterprise.</a:t>
          </a:r>
        </a:p>
      </dgm:t>
    </dgm:pt>
    <dgm:pt modelId="{9CA2C94E-570D-4223-90D5-C578FE079123}" type="parTrans" cxnId="{FB1F519B-2109-4445-B466-A227AA037C8D}">
      <dgm:prSet/>
      <dgm:spPr/>
      <dgm:t>
        <a:bodyPr/>
        <a:lstStyle/>
        <a:p>
          <a:endParaRPr lang="en-NZ"/>
        </a:p>
      </dgm:t>
    </dgm:pt>
    <dgm:pt modelId="{3926C5A3-6ECF-4DE1-B2CB-87B36A9A43D0}" type="sibTrans" cxnId="{FB1F519B-2109-4445-B466-A227AA037C8D}">
      <dgm:prSet/>
      <dgm:spPr/>
      <dgm:t>
        <a:bodyPr/>
        <a:lstStyle/>
        <a:p>
          <a:endParaRPr lang="en-NZ"/>
        </a:p>
      </dgm:t>
    </dgm:pt>
    <dgm:pt modelId="{1FA8FCDB-B232-4145-B4BC-9D90FB4D311A}">
      <dgm:prSet phldrT="[Text]" custT="1"/>
      <dgm:spPr>
        <a:xfrm>
          <a:off x="1907381" y="682807"/>
          <a:ext cx="1671637" cy="2503439"/>
        </a:xfrm>
        <a:prstGeom prst="rect">
          <a:avLst/>
        </a:prstGeom>
        <a:solidFill>
          <a:srgbClr val="FF9900">
            <a:tint val="40000"/>
            <a:alpha val="90000"/>
            <a:hueOff val="-634016"/>
            <a:satOff val="-39312"/>
            <a:lumOff val="-3275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-634016"/>
              <a:satOff val="-39312"/>
              <a:lumOff val="-327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en-NZ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You will need to decide whether you only elect for a Hinonga māngai delegate or continue to elect for a Rūnanga  delegate/s.</a:t>
          </a:r>
        </a:p>
      </dgm:t>
    </dgm:pt>
    <dgm:pt modelId="{B9260CCB-69D9-408F-A5C6-F1DFF0E13969}" type="parTrans" cxnId="{5BAAF3FE-EBC4-4F7B-A6FA-F8C8419808D6}">
      <dgm:prSet/>
      <dgm:spPr/>
      <dgm:t>
        <a:bodyPr/>
        <a:lstStyle/>
        <a:p>
          <a:endParaRPr lang="en-NZ"/>
        </a:p>
      </dgm:t>
    </dgm:pt>
    <dgm:pt modelId="{8541C52E-C13D-4291-BA5B-B8089E8B65ED}" type="sibTrans" cxnId="{5BAAF3FE-EBC4-4F7B-A6FA-F8C8419808D6}">
      <dgm:prSet/>
      <dgm:spPr/>
      <dgm:t>
        <a:bodyPr/>
        <a:lstStyle/>
        <a:p>
          <a:endParaRPr lang="en-NZ"/>
        </a:p>
      </dgm:t>
    </dgm:pt>
    <dgm:pt modelId="{81644A3B-766A-485C-8682-B213DD821219}">
      <dgm:prSet phldrT="[Text]" custT="1"/>
      <dgm:spPr>
        <a:xfrm>
          <a:off x="1714" y="682807"/>
          <a:ext cx="1671637" cy="2503439"/>
        </a:xfrm>
        <a:solidFill>
          <a:srgbClr val="FF99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Elect for a Rūnanga  delegate at your AMM.</a:t>
          </a:r>
        </a:p>
      </dgm:t>
    </dgm:pt>
    <dgm:pt modelId="{20E64B31-CED5-4434-AAD6-2317F4B86296}" type="parTrans" cxnId="{3C08C145-D0AF-408C-AFB6-273397DB9A9C}">
      <dgm:prSet/>
      <dgm:spPr/>
      <dgm:t>
        <a:bodyPr/>
        <a:lstStyle/>
        <a:p>
          <a:endParaRPr lang="en-NZ"/>
        </a:p>
      </dgm:t>
    </dgm:pt>
    <dgm:pt modelId="{AF0C199B-32CE-4403-8ED9-E04538732DC1}" type="sibTrans" cxnId="{3C08C145-D0AF-408C-AFB6-273397DB9A9C}">
      <dgm:prSet/>
      <dgm:spPr/>
      <dgm:t>
        <a:bodyPr/>
        <a:lstStyle/>
        <a:p>
          <a:endParaRPr lang="en-NZ"/>
        </a:p>
      </dgm:t>
    </dgm:pt>
    <dgm:pt modelId="{D8C9880F-9946-4BA9-A700-AEEAE27D3824}">
      <dgm:prSet phldrT="[Text]" custT="1"/>
      <dgm:spPr>
        <a:xfrm>
          <a:off x="1714" y="682807"/>
          <a:ext cx="1671637" cy="2503439"/>
        </a:xfrm>
        <a:solidFill>
          <a:srgbClr val="FF99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It can be done at the same time as the general delegate elections except only M</a:t>
          </a: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ā</a:t>
          </a: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  members can nominate and elect.</a:t>
          </a:r>
        </a:p>
      </dgm:t>
    </dgm:pt>
    <dgm:pt modelId="{67BCCE3A-E372-40F1-9FC5-FEB3E0206CFE}" type="parTrans" cxnId="{B1DA8A8D-E6E8-4254-91CC-8DA42943DA62}">
      <dgm:prSet/>
      <dgm:spPr/>
      <dgm:t>
        <a:bodyPr/>
        <a:lstStyle/>
        <a:p>
          <a:endParaRPr lang="en-NZ"/>
        </a:p>
      </dgm:t>
    </dgm:pt>
    <dgm:pt modelId="{27C18793-75EA-41E1-BEDF-D9F08AA3443A}" type="sibTrans" cxnId="{B1DA8A8D-E6E8-4254-91CC-8DA42943DA62}">
      <dgm:prSet/>
      <dgm:spPr/>
      <dgm:t>
        <a:bodyPr/>
        <a:lstStyle/>
        <a:p>
          <a:endParaRPr lang="en-NZ"/>
        </a:p>
      </dgm:t>
    </dgm:pt>
    <dgm:pt modelId="{471A64EF-ECB2-4BE4-8AF7-935BBC55DDB1}">
      <dgm:prSet phldrT="[Text]" custT="1"/>
      <dgm:spPr>
        <a:xfrm>
          <a:off x="1907381" y="682807"/>
          <a:ext cx="1671637" cy="2503439"/>
        </a:xfrm>
        <a:solidFill>
          <a:srgbClr val="FF9900">
            <a:tint val="40000"/>
            <a:alpha val="90000"/>
            <a:hueOff val="-634016"/>
            <a:satOff val="-39312"/>
            <a:lumOff val="-3275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-634016"/>
              <a:satOff val="-39312"/>
              <a:lumOff val="-327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en-NZ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You can have many Rūnanga  delegates but should check with the local organiser.</a:t>
          </a:r>
        </a:p>
      </dgm:t>
    </dgm:pt>
    <dgm:pt modelId="{89E963F8-C2A7-4F6B-9F44-8061BDD0E166}" type="parTrans" cxnId="{D62CF057-467A-424D-B9FA-C01999E555F5}">
      <dgm:prSet/>
      <dgm:spPr/>
      <dgm:t>
        <a:bodyPr/>
        <a:lstStyle/>
        <a:p>
          <a:endParaRPr lang="en-NZ"/>
        </a:p>
      </dgm:t>
    </dgm:pt>
    <dgm:pt modelId="{5DD7DD3B-7C5A-44D9-B4DE-4CA652A575D0}" type="sibTrans" cxnId="{D62CF057-467A-424D-B9FA-C01999E555F5}">
      <dgm:prSet/>
      <dgm:spPr/>
      <dgm:t>
        <a:bodyPr/>
        <a:lstStyle/>
        <a:p>
          <a:endParaRPr lang="en-NZ"/>
        </a:p>
      </dgm:t>
    </dgm:pt>
    <dgm:pt modelId="{F467B83F-72F7-4842-9428-400AC16C41C7}">
      <dgm:prSet phldrT="[Text]" custT="1"/>
      <dgm:spPr>
        <a:xfrm>
          <a:off x="1907381" y="682807"/>
          <a:ext cx="1671637" cy="2503439"/>
        </a:xfrm>
        <a:solidFill>
          <a:srgbClr val="FF9900">
            <a:tint val="40000"/>
            <a:alpha val="90000"/>
            <a:hueOff val="-634016"/>
            <a:satOff val="-39312"/>
            <a:lumOff val="-3275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-634016"/>
              <a:satOff val="-39312"/>
              <a:lumOff val="-327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en-NZ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 </a:t>
          </a:r>
          <a:r>
            <a:rPr lang="en-NZ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process 2 or 3</a:t>
          </a:r>
        </a:p>
      </dgm:t>
    </dgm:pt>
    <dgm:pt modelId="{659B9EB5-6132-4939-9A39-A121331CC30D}" type="parTrans" cxnId="{A5F69D9C-F5F1-46E4-871A-C169B7251693}">
      <dgm:prSet/>
      <dgm:spPr/>
      <dgm:t>
        <a:bodyPr/>
        <a:lstStyle/>
        <a:p>
          <a:endParaRPr lang="en-NZ"/>
        </a:p>
      </dgm:t>
    </dgm:pt>
    <dgm:pt modelId="{22CB0327-362A-4E99-BB32-21BD62A05590}" type="sibTrans" cxnId="{A5F69D9C-F5F1-46E4-871A-C169B7251693}">
      <dgm:prSet/>
      <dgm:spPr/>
      <dgm:t>
        <a:bodyPr/>
        <a:lstStyle/>
        <a:p>
          <a:endParaRPr lang="en-NZ"/>
        </a:p>
      </dgm:t>
    </dgm:pt>
    <dgm:pt modelId="{16225F70-FB59-48CF-BCF0-10E863D63066}">
      <dgm:prSet phldrT="[Text]" custT="1"/>
      <dgm:spPr>
        <a:xfrm>
          <a:off x="1714" y="682807"/>
          <a:ext cx="1671637" cy="2503439"/>
        </a:xfrm>
        <a:solidFill>
          <a:srgbClr val="FF99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 </a:t>
          </a:r>
          <a:r>
            <a:rPr lang="en-N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process 1</a:t>
          </a:r>
        </a:p>
      </dgm:t>
    </dgm:pt>
    <dgm:pt modelId="{EC7EC907-AE24-431B-840F-0FBE289F4CC3}" type="parTrans" cxnId="{4ACF26A0-A793-4C50-8793-00A062225ECE}">
      <dgm:prSet/>
      <dgm:spPr/>
      <dgm:t>
        <a:bodyPr/>
        <a:lstStyle/>
        <a:p>
          <a:endParaRPr lang="en-NZ"/>
        </a:p>
      </dgm:t>
    </dgm:pt>
    <dgm:pt modelId="{9C827634-0E2E-4600-A0F0-C7E9E929319D}" type="sibTrans" cxnId="{4ACF26A0-A793-4C50-8793-00A062225ECE}">
      <dgm:prSet/>
      <dgm:spPr/>
      <dgm:t>
        <a:bodyPr/>
        <a:lstStyle/>
        <a:p>
          <a:endParaRPr lang="en-NZ"/>
        </a:p>
      </dgm:t>
    </dgm:pt>
    <dgm:pt modelId="{1CB6F885-FF14-486E-93EF-87B392162B3E}" type="pres">
      <dgm:prSet presAssocID="{6CDAB780-2F8B-418F-9BEF-E122ABF82929}" presName="Name0" presStyleCnt="0">
        <dgm:presLayoutVars>
          <dgm:dir/>
          <dgm:animLvl val="lvl"/>
          <dgm:resizeHandles val="exact"/>
        </dgm:presLayoutVars>
      </dgm:prSet>
      <dgm:spPr/>
    </dgm:pt>
    <dgm:pt modelId="{C2D27E61-5C2B-4D54-B167-14207D70F5E7}" type="pres">
      <dgm:prSet presAssocID="{18C46732-42B1-435A-A935-725701356444}" presName="composite" presStyleCnt="0"/>
      <dgm:spPr/>
    </dgm:pt>
    <dgm:pt modelId="{ED6C8A58-34C9-4086-BBF3-054B4E435BA8}" type="pres">
      <dgm:prSet presAssocID="{18C46732-42B1-435A-A935-725701356444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0C1245F1-366B-492B-B193-515017CECAD3}" type="pres">
      <dgm:prSet presAssocID="{18C46732-42B1-435A-A935-725701356444}" presName="desTx" presStyleLbl="alignAccFollowNode1" presStyleIdx="0" presStyleCnt="2">
        <dgm:presLayoutVars>
          <dgm:bulletEnabled val="1"/>
        </dgm:presLayoutVars>
      </dgm:prSet>
      <dgm:spPr>
        <a:prstGeom prst="rect">
          <a:avLst/>
        </a:prstGeom>
      </dgm:spPr>
    </dgm:pt>
    <dgm:pt modelId="{CC748315-5799-4FD2-8680-8446059D9111}" type="pres">
      <dgm:prSet presAssocID="{76F7A8C8-E3B7-4AC4-9FAE-5E445E7EB888}" presName="space" presStyleCnt="0"/>
      <dgm:spPr/>
    </dgm:pt>
    <dgm:pt modelId="{3BEEF4B6-1C45-4361-B4CE-D23D30127C1F}" type="pres">
      <dgm:prSet presAssocID="{54496DBB-4492-4CEC-9584-CA2402B46759}" presName="composite" presStyleCnt="0"/>
      <dgm:spPr/>
    </dgm:pt>
    <dgm:pt modelId="{DB9FCE89-5ADA-4570-996C-B087EDDCFCA0}" type="pres">
      <dgm:prSet presAssocID="{54496DBB-4492-4CEC-9584-CA2402B46759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B7D11F94-0D4E-418F-B3F7-1EB496C4080F}" type="pres">
      <dgm:prSet presAssocID="{54496DBB-4492-4CEC-9584-CA2402B46759}" presName="desTx" presStyleLbl="alignAccFollowNode1" presStyleIdx="1" presStyleCnt="2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56958B02-109E-45BF-95B2-8740018D6CB9}" srcId="{18C46732-42B1-435A-A935-725701356444}" destId="{10B1281B-34D0-4D82-92A0-300CE098D26D}" srcOrd="2" destOrd="0" parTransId="{C7BD3E0D-AC27-43D9-9FD3-8D1D9683232F}" sibTransId="{53CF4038-A6E9-4ED5-85C0-1F04F18B3D9B}"/>
    <dgm:cxn modelId="{8F552111-91C3-461F-9191-661403311B00}" type="presOf" srcId="{F467B83F-72F7-4842-9428-400AC16C41C7}" destId="{B7D11F94-0D4E-418F-B3F7-1EB496C4080F}" srcOrd="0" destOrd="3" presId="urn:microsoft.com/office/officeart/2005/8/layout/hList1"/>
    <dgm:cxn modelId="{E1B95018-8838-4128-8C46-E95AD6EE5F10}" type="presOf" srcId="{6BC14A30-2C63-43F0-9FE4-9FFB6D61FD46}" destId="{0C1245F1-366B-492B-B193-515017CECAD3}" srcOrd="0" destOrd="1" presId="urn:microsoft.com/office/officeart/2005/8/layout/hList1"/>
    <dgm:cxn modelId="{3DBC991D-91D3-4752-8090-6A24E83FDD51}" type="presOf" srcId="{10B1281B-34D0-4D82-92A0-300CE098D26D}" destId="{0C1245F1-366B-492B-B193-515017CECAD3}" srcOrd="0" destOrd="2" presId="urn:microsoft.com/office/officeart/2005/8/layout/hList1"/>
    <dgm:cxn modelId="{9CEF1C62-96B0-40A8-88C3-E347076F4812}" type="presOf" srcId="{18C46732-42B1-435A-A935-725701356444}" destId="{ED6C8A58-34C9-4086-BBF3-054B4E435BA8}" srcOrd="0" destOrd="0" presId="urn:microsoft.com/office/officeart/2005/8/layout/hList1"/>
    <dgm:cxn modelId="{3C08C145-D0AF-408C-AFB6-273397DB9A9C}" srcId="{18C46732-42B1-435A-A935-725701356444}" destId="{81644A3B-766A-485C-8682-B213DD821219}" srcOrd="0" destOrd="0" parTransId="{20E64B31-CED5-4434-AAD6-2317F4B86296}" sibTransId="{AF0C199B-32CE-4403-8ED9-E04538732DC1}"/>
    <dgm:cxn modelId="{9B476E70-0396-49DB-8DF2-B4AA3259C322}" type="presOf" srcId="{D8C9880F-9946-4BA9-A700-AEEAE27D3824}" destId="{0C1245F1-366B-492B-B193-515017CECAD3}" srcOrd="0" destOrd="3" presId="urn:microsoft.com/office/officeart/2005/8/layout/hList1"/>
    <dgm:cxn modelId="{AC994676-041A-4899-A69E-EB9D3E4D3E0C}" type="presOf" srcId="{16225F70-FB59-48CF-BCF0-10E863D63066}" destId="{0C1245F1-366B-492B-B193-515017CECAD3}" srcOrd="0" destOrd="4" presId="urn:microsoft.com/office/officeart/2005/8/layout/hList1"/>
    <dgm:cxn modelId="{D62CF057-467A-424D-B9FA-C01999E555F5}" srcId="{54496DBB-4492-4CEC-9584-CA2402B46759}" destId="{471A64EF-ECB2-4BE4-8AF7-935BBC55DDB1}" srcOrd="2" destOrd="0" parTransId="{89E963F8-C2A7-4F6B-9F44-8061BDD0E166}" sibTransId="{5DD7DD3B-7C5A-44D9-B4DE-4CA652A575D0}"/>
    <dgm:cxn modelId="{68AC3589-05E3-449A-BE09-76288880E50B}" type="presOf" srcId="{1FA8FCDB-B232-4145-B4BC-9D90FB4D311A}" destId="{B7D11F94-0D4E-418F-B3F7-1EB496C4080F}" srcOrd="0" destOrd="1" presId="urn:microsoft.com/office/officeart/2005/8/layout/hList1"/>
    <dgm:cxn modelId="{B1DA8A8D-E6E8-4254-91CC-8DA42943DA62}" srcId="{18C46732-42B1-435A-A935-725701356444}" destId="{D8C9880F-9946-4BA9-A700-AEEAE27D3824}" srcOrd="3" destOrd="0" parTransId="{67BCCE3A-E372-40F1-9FC5-FEB3E0206CFE}" sibTransId="{27C18793-75EA-41E1-BEDF-D9F08AA3443A}"/>
    <dgm:cxn modelId="{54D71E91-122A-48FC-9583-89ACE7543228}" type="presOf" srcId="{6CDAB780-2F8B-418F-9BEF-E122ABF82929}" destId="{1CB6F885-FF14-486E-93EF-87B392162B3E}" srcOrd="0" destOrd="0" presId="urn:microsoft.com/office/officeart/2005/8/layout/hList1"/>
    <dgm:cxn modelId="{A9F66893-9D35-4D7D-9DCC-55A143F5CED5}" type="presOf" srcId="{471A64EF-ECB2-4BE4-8AF7-935BBC55DDB1}" destId="{B7D11F94-0D4E-418F-B3F7-1EB496C4080F}" srcOrd="0" destOrd="2" presId="urn:microsoft.com/office/officeart/2005/8/layout/hList1"/>
    <dgm:cxn modelId="{FB1F519B-2109-4445-B466-A227AA037C8D}" srcId="{54496DBB-4492-4CEC-9584-CA2402B46759}" destId="{C6B343CB-972C-40DB-8A82-3492F91F3CA5}" srcOrd="0" destOrd="0" parTransId="{9CA2C94E-570D-4223-90D5-C578FE079123}" sibTransId="{3926C5A3-6ECF-4DE1-B2CB-87B36A9A43D0}"/>
    <dgm:cxn modelId="{A5F69D9C-F5F1-46E4-871A-C169B7251693}" srcId="{54496DBB-4492-4CEC-9584-CA2402B46759}" destId="{F467B83F-72F7-4842-9428-400AC16C41C7}" srcOrd="3" destOrd="0" parTransId="{659B9EB5-6132-4939-9A39-A121331CC30D}" sibTransId="{22CB0327-362A-4E99-BB32-21BD62A05590}"/>
    <dgm:cxn modelId="{AD00A49E-982D-46EF-8B4A-05E240EA8F63}" srcId="{6CDAB780-2F8B-418F-9BEF-E122ABF82929}" destId="{18C46732-42B1-435A-A935-725701356444}" srcOrd="0" destOrd="0" parTransId="{826F32EB-8A44-4BF0-9785-AD11EE67D434}" sibTransId="{76F7A8C8-E3B7-4AC4-9FAE-5E445E7EB888}"/>
    <dgm:cxn modelId="{4ACF26A0-A793-4C50-8793-00A062225ECE}" srcId="{18C46732-42B1-435A-A935-725701356444}" destId="{16225F70-FB59-48CF-BCF0-10E863D63066}" srcOrd="4" destOrd="0" parTransId="{EC7EC907-AE24-431B-840F-0FBE289F4CC3}" sibTransId="{9C827634-0E2E-4600-A0F0-C7E9E929319D}"/>
    <dgm:cxn modelId="{BD0B40A1-7DC7-401A-AD67-B66476DCEC7F}" type="presOf" srcId="{54496DBB-4492-4CEC-9584-CA2402B46759}" destId="{DB9FCE89-5ADA-4570-996C-B087EDDCFCA0}" srcOrd="0" destOrd="0" presId="urn:microsoft.com/office/officeart/2005/8/layout/hList1"/>
    <dgm:cxn modelId="{AEED52B4-0303-4D22-8938-4B7FD194EE5C}" type="presOf" srcId="{C6B343CB-972C-40DB-8A82-3492F91F3CA5}" destId="{B7D11F94-0D4E-418F-B3F7-1EB496C4080F}" srcOrd="0" destOrd="0" presId="urn:microsoft.com/office/officeart/2005/8/layout/hList1"/>
    <dgm:cxn modelId="{C4C9C2C9-5D97-4054-915B-1D31AF747540}" srcId="{6CDAB780-2F8B-418F-9BEF-E122ABF82929}" destId="{54496DBB-4492-4CEC-9584-CA2402B46759}" srcOrd="1" destOrd="0" parTransId="{BB453A2F-EA6F-46BA-969F-4EE9D0049AB0}" sibTransId="{6962EC36-B630-4DCB-8C05-23575B6F7887}"/>
    <dgm:cxn modelId="{2E51AACC-CECC-4335-96CA-579FDB1FAC4A}" type="presOf" srcId="{81644A3B-766A-485C-8682-B213DD821219}" destId="{0C1245F1-366B-492B-B193-515017CECAD3}" srcOrd="0" destOrd="0" presId="urn:microsoft.com/office/officeart/2005/8/layout/hList1"/>
    <dgm:cxn modelId="{9C6849E9-9460-438C-B553-E975E531DC0C}" srcId="{18C46732-42B1-435A-A935-725701356444}" destId="{6BC14A30-2C63-43F0-9FE4-9FFB6D61FD46}" srcOrd="1" destOrd="0" parTransId="{64261953-6FB4-43CA-B738-1873806EA3C5}" sibTransId="{2B06C609-77BC-46E2-9830-6B717E2D8848}"/>
    <dgm:cxn modelId="{5BAAF3FE-EBC4-4F7B-A6FA-F8C8419808D6}" srcId="{54496DBB-4492-4CEC-9584-CA2402B46759}" destId="{1FA8FCDB-B232-4145-B4BC-9D90FB4D311A}" srcOrd="1" destOrd="0" parTransId="{B9260CCB-69D9-408F-A5C6-F1DFF0E13969}" sibTransId="{8541C52E-C13D-4291-BA5B-B8089E8B65ED}"/>
    <dgm:cxn modelId="{5C6EAF67-00F4-4DF9-B8DE-8F8D445E975E}" type="presParOf" srcId="{1CB6F885-FF14-486E-93EF-87B392162B3E}" destId="{C2D27E61-5C2B-4D54-B167-14207D70F5E7}" srcOrd="0" destOrd="0" presId="urn:microsoft.com/office/officeart/2005/8/layout/hList1"/>
    <dgm:cxn modelId="{9F8669F5-E018-4251-883C-E0C04294E177}" type="presParOf" srcId="{C2D27E61-5C2B-4D54-B167-14207D70F5E7}" destId="{ED6C8A58-34C9-4086-BBF3-054B4E435BA8}" srcOrd="0" destOrd="0" presId="urn:microsoft.com/office/officeart/2005/8/layout/hList1"/>
    <dgm:cxn modelId="{926AC675-8E55-46A4-B24C-FDDABF8A1E6E}" type="presParOf" srcId="{C2D27E61-5C2B-4D54-B167-14207D70F5E7}" destId="{0C1245F1-366B-492B-B193-515017CECAD3}" srcOrd="1" destOrd="0" presId="urn:microsoft.com/office/officeart/2005/8/layout/hList1"/>
    <dgm:cxn modelId="{469884B7-7C35-45AF-9EBB-263C1982E336}" type="presParOf" srcId="{1CB6F885-FF14-486E-93EF-87B392162B3E}" destId="{CC748315-5799-4FD2-8680-8446059D9111}" srcOrd="1" destOrd="0" presId="urn:microsoft.com/office/officeart/2005/8/layout/hList1"/>
    <dgm:cxn modelId="{84B1D289-2115-42C9-9447-20CB178238AC}" type="presParOf" srcId="{1CB6F885-FF14-486E-93EF-87B392162B3E}" destId="{3BEEF4B6-1C45-4361-B4CE-D23D30127C1F}" srcOrd="2" destOrd="0" presId="urn:microsoft.com/office/officeart/2005/8/layout/hList1"/>
    <dgm:cxn modelId="{2539A00F-5C5B-4023-8F39-9651DE0513C4}" type="presParOf" srcId="{3BEEF4B6-1C45-4361-B4CE-D23D30127C1F}" destId="{DB9FCE89-5ADA-4570-996C-B087EDDCFCA0}" srcOrd="0" destOrd="0" presId="urn:microsoft.com/office/officeart/2005/8/layout/hList1"/>
    <dgm:cxn modelId="{94CF7B18-1C02-4666-ACD7-D2580C07A626}" type="presParOf" srcId="{3BEEF4B6-1C45-4361-B4CE-D23D30127C1F}" destId="{B7D11F94-0D4E-418F-B3F7-1EB496C4080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AA7736-140F-4308-8050-BF637E8B5847}">
      <dsp:nvSpPr>
        <dsp:cNvPr id="0" name=""/>
        <dsp:cNvSpPr/>
      </dsp:nvSpPr>
      <dsp:spPr>
        <a:xfrm>
          <a:off x="0" y="1451202"/>
          <a:ext cx="4175760" cy="47631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solidFill>
                <a:sysClr val="windowText" lastClr="000000"/>
              </a:solidFill>
            </a:rPr>
            <a:t>Elect</a:t>
          </a:r>
        </a:p>
      </dsp:txBody>
      <dsp:txXfrm>
        <a:off x="0" y="1451202"/>
        <a:ext cx="4175760" cy="257211"/>
      </dsp:txXfrm>
    </dsp:sp>
    <dsp:sp modelId="{38D5B753-584B-49C5-9E38-E99C0C72BB63}">
      <dsp:nvSpPr>
        <dsp:cNvPr id="0" name=""/>
        <dsp:cNvSpPr/>
      </dsp:nvSpPr>
      <dsp:spPr>
        <a:xfrm>
          <a:off x="32278" y="1708754"/>
          <a:ext cx="2087880" cy="219105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0" kern="1200"/>
            <a:t>Hinonga M</a:t>
          </a:r>
          <a:r>
            <a:rPr lang="en-NZ" sz="1200" b="0" kern="1200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sz="1200" b="0" kern="1200"/>
            <a:t>ngai M</a:t>
          </a:r>
          <a:r>
            <a:rPr lang="en-NZ" sz="1200" b="0" kern="1200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sz="1200" b="0" kern="1200"/>
            <a:t>ori </a:t>
          </a:r>
          <a:r>
            <a:rPr lang="en-NZ" sz="1200" b="1" kern="1200"/>
            <a:t>*</a:t>
          </a:r>
        </a:p>
      </dsp:txBody>
      <dsp:txXfrm>
        <a:off x="32278" y="1708754"/>
        <a:ext cx="2087880" cy="219105"/>
      </dsp:txXfrm>
    </dsp:sp>
    <dsp:sp modelId="{44EF7B2A-1200-4C1F-A32E-53952D130195}">
      <dsp:nvSpPr>
        <dsp:cNvPr id="0" name=""/>
        <dsp:cNvSpPr/>
      </dsp:nvSpPr>
      <dsp:spPr>
        <a:xfrm>
          <a:off x="2087880" y="1698887"/>
          <a:ext cx="2087880" cy="219105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National enterprise delegate</a:t>
          </a:r>
        </a:p>
      </dsp:txBody>
      <dsp:txXfrm>
        <a:off x="2087880" y="1698887"/>
        <a:ext cx="2087880" cy="219105"/>
      </dsp:txXfrm>
    </dsp:sp>
    <dsp:sp modelId="{14490090-CA4C-415C-9ED4-4635AA5EB09A}">
      <dsp:nvSpPr>
        <dsp:cNvPr id="0" name=""/>
        <dsp:cNvSpPr/>
      </dsp:nvSpPr>
      <dsp:spPr>
        <a:xfrm rot="10800000">
          <a:off x="0" y="725771"/>
          <a:ext cx="4175760" cy="732575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solidFill>
                <a:sysClr val="windowText" lastClr="000000"/>
              </a:solidFill>
            </a:rPr>
            <a:t>Elect</a:t>
          </a:r>
        </a:p>
      </dsp:txBody>
      <dsp:txXfrm rot="-10800000">
        <a:off x="0" y="725771"/>
        <a:ext cx="4175760" cy="257134"/>
      </dsp:txXfrm>
    </dsp:sp>
    <dsp:sp modelId="{7C2C28D1-0F10-4C33-8DF0-93102F9889B4}">
      <dsp:nvSpPr>
        <dsp:cNvPr id="0" name=""/>
        <dsp:cNvSpPr/>
      </dsp:nvSpPr>
      <dsp:spPr>
        <a:xfrm>
          <a:off x="0" y="982905"/>
          <a:ext cx="2087880" cy="21904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R</a:t>
          </a:r>
          <a:r>
            <a:rPr lang="en-NZ" sz="1200" kern="1200">
              <a:latin typeface="Calibri" panose="020F0502020204030204" pitchFamily="34" charset="0"/>
              <a:cs typeface="Calibri" panose="020F0502020204030204" pitchFamily="34" charset="0"/>
            </a:rPr>
            <a:t>ū</a:t>
          </a:r>
          <a:r>
            <a:rPr lang="en-NZ" sz="1200" kern="1200"/>
            <a:t>nanga delegates</a:t>
          </a:r>
        </a:p>
      </dsp:txBody>
      <dsp:txXfrm>
        <a:off x="0" y="982905"/>
        <a:ext cx="2087880" cy="219040"/>
      </dsp:txXfrm>
    </dsp:sp>
    <dsp:sp modelId="{C0CF3C22-3A5C-4FE6-95AC-AA550F1213FF}">
      <dsp:nvSpPr>
        <dsp:cNvPr id="0" name=""/>
        <dsp:cNvSpPr/>
      </dsp:nvSpPr>
      <dsp:spPr>
        <a:xfrm>
          <a:off x="2087880" y="982905"/>
          <a:ext cx="2087880" cy="21904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Workplace delegates</a:t>
          </a:r>
        </a:p>
      </dsp:txBody>
      <dsp:txXfrm>
        <a:off x="2087880" y="982905"/>
        <a:ext cx="2087880" cy="219040"/>
      </dsp:txXfrm>
    </dsp:sp>
    <dsp:sp modelId="{227C6756-7141-4E28-9FAE-5EAE84BCEA8A}">
      <dsp:nvSpPr>
        <dsp:cNvPr id="0" name=""/>
        <dsp:cNvSpPr/>
      </dsp:nvSpPr>
      <dsp:spPr>
        <a:xfrm rot="10800000">
          <a:off x="0" y="23197"/>
          <a:ext cx="4175760" cy="732575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Maori delegate structure vs General delegate structure</a:t>
          </a:r>
        </a:p>
      </dsp:txBody>
      <dsp:txXfrm rot="-10800000">
        <a:off x="0" y="23197"/>
        <a:ext cx="4175760" cy="257134"/>
      </dsp:txXfrm>
    </dsp:sp>
    <dsp:sp modelId="{B7209AA6-F348-4A2C-8404-97285F57D3FA}">
      <dsp:nvSpPr>
        <dsp:cNvPr id="0" name=""/>
        <dsp:cNvSpPr/>
      </dsp:nvSpPr>
      <dsp:spPr>
        <a:xfrm>
          <a:off x="0" y="257474"/>
          <a:ext cx="2087880" cy="219040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M</a:t>
          </a:r>
          <a:r>
            <a:rPr lang="en-NZ" sz="1200" kern="1200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sz="1200" kern="1200"/>
            <a:t>ori members</a:t>
          </a:r>
        </a:p>
      </dsp:txBody>
      <dsp:txXfrm>
        <a:off x="0" y="257474"/>
        <a:ext cx="2087880" cy="219040"/>
      </dsp:txXfrm>
    </dsp:sp>
    <dsp:sp modelId="{2129EADD-E7B8-44DF-A81A-5F67C4246317}">
      <dsp:nvSpPr>
        <dsp:cNvPr id="0" name=""/>
        <dsp:cNvSpPr/>
      </dsp:nvSpPr>
      <dsp:spPr>
        <a:xfrm>
          <a:off x="2087880" y="257474"/>
          <a:ext cx="2087880" cy="21904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Members</a:t>
          </a:r>
        </a:p>
      </dsp:txBody>
      <dsp:txXfrm>
        <a:off x="2087880" y="257474"/>
        <a:ext cx="2087880" cy="2190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6C8A58-34C9-4086-BBF3-054B4E435BA8}">
      <dsp:nvSpPr>
        <dsp:cNvPr id="0" name=""/>
        <dsp:cNvSpPr/>
      </dsp:nvSpPr>
      <dsp:spPr>
        <a:xfrm>
          <a:off x="26" y="9805"/>
          <a:ext cx="2567273" cy="1026909"/>
        </a:xfrm>
        <a:prstGeom prst="rect">
          <a:avLst/>
        </a:prstGeom>
        <a:solidFill>
          <a:srgbClr val="FF99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99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26" y="9805"/>
        <a:ext cx="2567273" cy="1026909"/>
      </dsp:txXfrm>
    </dsp:sp>
    <dsp:sp modelId="{0C1245F1-366B-492B-B193-515017CECAD3}">
      <dsp:nvSpPr>
        <dsp:cNvPr id="0" name=""/>
        <dsp:cNvSpPr/>
      </dsp:nvSpPr>
      <dsp:spPr>
        <a:xfrm>
          <a:off x="26" y="1036714"/>
          <a:ext cx="2567273" cy="2108160"/>
        </a:xfrm>
        <a:prstGeom prst="rect">
          <a:avLst/>
        </a:prstGeom>
        <a:solidFill>
          <a:srgbClr val="FF99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Elect for a Rūnanga  delegate at your AMM.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</a:t>
          </a: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ā</a:t>
          </a: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 members are the only ones who can nominate and elect Rūnanga  delegates at the AMM.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Elect Rūnanga  delegates at each workplace in a enterprise.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It can be done at the same time as the general delegate elections except only M</a:t>
          </a: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ā</a:t>
          </a: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  members can nominate and elect.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 </a:t>
          </a:r>
          <a:r>
            <a:rPr lang="en-N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process 1</a:t>
          </a:r>
        </a:p>
      </dsp:txBody>
      <dsp:txXfrm>
        <a:off x="26" y="1036714"/>
        <a:ext cx="2567273" cy="2108160"/>
      </dsp:txXfrm>
    </dsp:sp>
    <dsp:sp modelId="{DB9FCE89-5ADA-4570-996C-B087EDDCFCA0}">
      <dsp:nvSpPr>
        <dsp:cNvPr id="0" name=""/>
        <dsp:cNvSpPr/>
      </dsp:nvSpPr>
      <dsp:spPr>
        <a:xfrm>
          <a:off x="2926719" y="9805"/>
          <a:ext cx="2567273" cy="1026909"/>
        </a:xfrm>
        <a:prstGeom prst="rect">
          <a:avLst/>
        </a:prstGeom>
        <a:solidFill>
          <a:srgbClr val="FF9900">
            <a:hueOff val="-1080005"/>
            <a:satOff val="0"/>
            <a:lumOff val="-10000"/>
            <a:alphaOff val="0"/>
          </a:srgbClr>
        </a:solidFill>
        <a:ln w="12700" cap="flat" cmpd="sng" algn="ctr">
          <a:solidFill>
            <a:srgbClr val="FF9900">
              <a:hueOff val="-1080005"/>
              <a:satOff val="0"/>
              <a:lumOff val="-1000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2926719" y="9805"/>
        <a:ext cx="2567273" cy="1026909"/>
      </dsp:txXfrm>
    </dsp:sp>
    <dsp:sp modelId="{B7D11F94-0D4E-418F-B3F7-1EB496C4080F}">
      <dsp:nvSpPr>
        <dsp:cNvPr id="0" name=""/>
        <dsp:cNvSpPr/>
      </dsp:nvSpPr>
      <dsp:spPr>
        <a:xfrm>
          <a:off x="2926719" y="1036714"/>
          <a:ext cx="2567273" cy="2108160"/>
        </a:xfrm>
        <a:prstGeom prst="rect">
          <a:avLst/>
        </a:prstGeom>
        <a:solidFill>
          <a:srgbClr val="FF9900">
            <a:tint val="40000"/>
            <a:alpha val="90000"/>
            <a:hueOff val="-634016"/>
            <a:satOff val="-39312"/>
            <a:lumOff val="-3275"/>
            <a:alphaOff val="0"/>
          </a:srgbClr>
        </a:solidFill>
        <a:ln w="12700" cap="flat" cmpd="sng" algn="ctr">
          <a:solidFill>
            <a:srgbClr val="FF9900">
              <a:tint val="40000"/>
              <a:alpha val="90000"/>
              <a:hueOff val="-634016"/>
              <a:satOff val="-39312"/>
              <a:lumOff val="-327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Your workplace may only be a small single worksite, or you have very few or no M</a:t>
          </a:r>
          <a:r>
            <a:rPr lang="en-NZ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ā</a:t>
          </a:r>
          <a:r>
            <a:rPr lang="en-NZ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 members in the enterprise.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You will need to decide whether you only elect for a Hinonga māngai delegate or continue to elect for a Rūnanga  delegate/s.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You can have many Rūnanga  delegates but should check with the local organiser.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 </a:t>
          </a:r>
          <a:r>
            <a:rPr lang="en-NZ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process 2 or 3</a:t>
          </a:r>
        </a:p>
      </dsp:txBody>
      <dsp:txXfrm>
        <a:off x="2926719" y="1036714"/>
        <a:ext cx="2567273" cy="2108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D8BD-BD08-4BB0-B6CA-3D95A0A3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Puru</dc:creator>
  <cp:keywords/>
  <dc:description/>
  <cp:lastModifiedBy>Marcia Puru</cp:lastModifiedBy>
  <cp:revision>4</cp:revision>
  <cp:lastPrinted>2023-03-14T00:17:00Z</cp:lastPrinted>
  <dcterms:created xsi:type="dcterms:W3CDTF">2021-02-22T23:39:00Z</dcterms:created>
  <dcterms:modified xsi:type="dcterms:W3CDTF">2023-03-14T01:01:00Z</dcterms:modified>
</cp:coreProperties>
</file>