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938B0B3" w:rsidR="00B36E74" w:rsidRDefault="00FB20E1" w:rsidP="004816BB">
      <w:pPr>
        <w:ind w:right="-1440"/>
      </w:pPr>
      <w:r>
        <w:rPr>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36FF24C3" w:rsidR="0064118C" w:rsidRDefault="0064118C" w:rsidP="001265DC">
                            <w:pPr>
                              <w:jc w:val="center"/>
                              <w:rPr>
                                <w:b/>
                                <w:color w:val="FFFFFF"/>
                                <w:sz w:val="72"/>
                                <w:szCs w:val="72"/>
                              </w:rPr>
                            </w:pPr>
                            <w:r>
                              <w:rPr>
                                <w:b/>
                                <w:color w:val="FFFFFF"/>
                                <w:sz w:val="72"/>
                                <w:szCs w:val="72"/>
                              </w:rPr>
                              <w:t>ALMA Network</w:t>
                            </w:r>
                          </w:p>
                          <w:p w14:paraId="61B04D41" w14:textId="1E274CC8" w:rsidR="0064118C" w:rsidRDefault="0064118C" w:rsidP="001265DC">
                            <w:pPr>
                              <w:jc w:val="center"/>
                              <w:rPr>
                                <w:b/>
                                <w:color w:val="FFFFFF"/>
                                <w:sz w:val="96"/>
                                <w:szCs w:val="96"/>
                              </w:rPr>
                            </w:pPr>
                            <w:r>
                              <w:rPr>
                                <w:b/>
                                <w:color w:val="FFFFFF"/>
                                <w:sz w:val="72"/>
                                <w:szCs w:val="72"/>
                              </w:rPr>
                              <w:t>On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26C12496" w14:textId="141278C7" w:rsidR="001265DC" w:rsidRDefault="001F26AF" w:rsidP="001265DC">
                      <w:pPr>
                        <w:jc w:val="center"/>
                        <w:rPr>
                          <w:b/>
                          <w:color w:val="FFFFFF"/>
                          <w:sz w:val="72"/>
                          <w:szCs w:val="72"/>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 xml:space="preserve">of the </w:t>
                      </w:r>
                    </w:p>
                    <w:p w14:paraId="35E8E672" w14:textId="36FF24C3" w:rsidR="0064118C" w:rsidRDefault="0064118C" w:rsidP="001265DC">
                      <w:pPr>
                        <w:jc w:val="center"/>
                        <w:rPr>
                          <w:b/>
                          <w:color w:val="FFFFFF"/>
                          <w:sz w:val="72"/>
                          <w:szCs w:val="72"/>
                        </w:rPr>
                      </w:pPr>
                      <w:r>
                        <w:rPr>
                          <w:b/>
                          <w:color w:val="FFFFFF"/>
                          <w:sz w:val="72"/>
                          <w:szCs w:val="72"/>
                        </w:rPr>
                        <w:t>ALMA Network</w:t>
                      </w:r>
                    </w:p>
                    <w:p w14:paraId="61B04D41" w14:textId="1E274CC8" w:rsidR="0064118C" w:rsidRDefault="0064118C" w:rsidP="001265DC">
                      <w:pPr>
                        <w:jc w:val="center"/>
                        <w:rPr>
                          <w:b/>
                          <w:color w:val="FFFFFF"/>
                          <w:sz w:val="96"/>
                          <w:szCs w:val="96"/>
                        </w:rPr>
                      </w:pPr>
                      <w:r>
                        <w:rPr>
                          <w:b/>
                          <w:color w:val="FFFFFF"/>
                          <w:sz w:val="72"/>
                          <w:szCs w:val="72"/>
                        </w:rPr>
                        <w:t>On 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v:textbox>
              </v:shape>
            </w:pict>
          </mc:Fallback>
        </mc:AlternateContent>
      </w:r>
      <w:r w:rsidR="00B66B39">
        <w:rPr>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9">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br w:type="page"/>
      </w:r>
    </w:p>
    <w:p w14:paraId="6A193BCF" w14:textId="651855E7" w:rsidR="00BE40E1" w:rsidRPr="00BE40E1" w:rsidRDefault="004816BB" w:rsidP="00BE40E1">
      <w:pPr>
        <w:pStyle w:val="Heading2"/>
      </w:pPr>
      <w:r w:rsidRPr="007F2B19">
        <w:lastRenderedPageBreak/>
        <w:t>Introduction</w:t>
      </w:r>
    </w:p>
    <w:p w14:paraId="73747551" w14:textId="71A479B9" w:rsidR="00B66D55" w:rsidRPr="007F2B19" w:rsidRDefault="00B66D55" w:rsidP="00BE40E1">
      <w:pPr>
        <w:pStyle w:val="BodyCopy"/>
        <w:spacing w:line="276" w:lineRule="auto"/>
        <w:jc w:val="both"/>
        <w:rPr>
          <w:sz w:val="22"/>
        </w:rPr>
      </w:pPr>
      <w:r w:rsidRPr="007F2B19">
        <w:rPr>
          <w:sz w:val="22"/>
        </w:rPr>
        <w:t xml:space="preserve">The New Zealand Public Service Association Te Pūkenga Here Tikanga Mahi (the PSA) is the largest trade union in </w:t>
      </w:r>
      <w:r w:rsidR="00AF0289" w:rsidRPr="001E3A80">
        <w:rPr>
          <w:sz w:val="22"/>
        </w:rPr>
        <w:t xml:space="preserve">Aotearoa </w:t>
      </w:r>
      <w:r w:rsidRPr="007F2B19">
        <w:rPr>
          <w:sz w:val="22"/>
        </w:rPr>
        <w:t>New Zealand with over 9</w:t>
      </w:r>
      <w:r w:rsidR="00A46BFF" w:rsidRPr="007F2B19">
        <w:rPr>
          <w:sz w:val="22"/>
        </w:rPr>
        <w:t>6</w:t>
      </w:r>
      <w:r w:rsidRPr="007F2B19">
        <w:rPr>
          <w:sz w:val="22"/>
        </w:rPr>
        <w:t>,000 members. We are a democratic organisation representing members in the public service, the wider state sector, local government and non-governmental organisations working in the health, social services and community sectors.</w:t>
      </w:r>
    </w:p>
    <w:p w14:paraId="6E8602AB" w14:textId="4AFB55D9" w:rsidR="0042082C" w:rsidRPr="007F2B19" w:rsidRDefault="0042082C" w:rsidP="0042082C">
      <w:pPr>
        <w:pStyle w:val="Heading2"/>
        <w:rPr>
          <w:shd w:val="clear" w:color="auto" w:fill="FFFFFF"/>
        </w:rPr>
      </w:pPr>
      <w:r w:rsidRPr="007F2B19">
        <w:rPr>
          <w:shd w:val="clear" w:color="auto" w:fill="FFFFFF"/>
        </w:rPr>
        <w:t>Who is the</w:t>
      </w:r>
      <w:r w:rsidR="00F14BE6" w:rsidRPr="007F2B19">
        <w:rPr>
          <w:shd w:val="clear" w:color="auto" w:fill="FFFFFF"/>
        </w:rPr>
        <w:t xml:space="preserve"> ALMA network</w:t>
      </w:r>
      <w:r w:rsidRPr="007F2B19">
        <w:rPr>
          <w:shd w:val="clear" w:color="auto" w:fill="FFFFFF"/>
        </w:rPr>
        <w:t xml:space="preserve">? </w:t>
      </w:r>
    </w:p>
    <w:p w14:paraId="6A4778D0" w14:textId="6B086876" w:rsidR="00183B71" w:rsidRPr="007F2B19" w:rsidRDefault="0042082C" w:rsidP="009908F1">
      <w:pPr>
        <w:pStyle w:val="BodyCopy"/>
        <w:spacing w:line="276" w:lineRule="auto"/>
        <w:jc w:val="both"/>
        <w:rPr>
          <w:color w:val="000000"/>
          <w:sz w:val="22"/>
          <w:shd w:val="clear" w:color="auto" w:fill="FFFFFF"/>
        </w:rPr>
      </w:pPr>
      <w:r w:rsidRPr="007F2B19">
        <w:rPr>
          <w:color w:val="000000"/>
          <w:sz w:val="22"/>
          <w:shd w:val="clear" w:color="auto" w:fill="FFFFFF"/>
        </w:rPr>
        <w:t xml:space="preserve">We are </w:t>
      </w:r>
      <w:r w:rsidR="00F14BE6" w:rsidRPr="007F2B19">
        <w:rPr>
          <w:color w:val="000000"/>
          <w:sz w:val="22"/>
          <w:shd w:val="clear" w:color="auto" w:fill="FFFFFF"/>
        </w:rPr>
        <w:t xml:space="preserve">PSA members </w:t>
      </w:r>
      <w:r w:rsidR="007C344D" w:rsidRPr="007F2B19">
        <w:rPr>
          <w:color w:val="000000"/>
          <w:sz w:val="22"/>
          <w:shd w:val="clear" w:color="auto" w:fill="FFFFFF"/>
        </w:rPr>
        <w:t>from Asian, African, Latin American, and Middle Eastern communities</w:t>
      </w:r>
      <w:r w:rsidR="0064118C" w:rsidRPr="007F2B19">
        <w:rPr>
          <w:color w:val="000000"/>
          <w:sz w:val="22"/>
          <w:shd w:val="clear" w:color="auto" w:fill="FFFFFF"/>
        </w:rPr>
        <w:t xml:space="preserve">. </w:t>
      </w:r>
      <w:r w:rsidR="004D1B69" w:rsidRPr="007F2B19">
        <w:rPr>
          <w:color w:val="000000"/>
          <w:sz w:val="22"/>
          <w:shd w:val="clear" w:color="auto" w:fill="FFFFFF"/>
        </w:rPr>
        <w:t>We are the youngest PSA network found in 2023</w:t>
      </w:r>
      <w:r w:rsidR="00536B1C" w:rsidRPr="007F2B19">
        <w:rPr>
          <w:color w:val="000000"/>
          <w:sz w:val="22"/>
          <w:shd w:val="clear" w:color="auto" w:fill="FFFFFF"/>
        </w:rPr>
        <w:t xml:space="preserve"> with currently </w:t>
      </w:r>
      <w:r w:rsidR="008463AB" w:rsidRPr="007F2B19">
        <w:rPr>
          <w:color w:val="000000"/>
          <w:sz w:val="22"/>
          <w:shd w:val="clear" w:color="auto" w:fill="FFFFFF"/>
        </w:rPr>
        <w:t>1</w:t>
      </w:r>
      <w:r w:rsidR="00536B1C" w:rsidRPr="007F2B19">
        <w:rPr>
          <w:color w:val="000000"/>
          <w:sz w:val="22"/>
          <w:shd w:val="clear" w:color="auto" w:fill="FFFFFF"/>
        </w:rPr>
        <w:t>,</w:t>
      </w:r>
      <w:r w:rsidR="008463AB" w:rsidRPr="007F2B19">
        <w:rPr>
          <w:color w:val="000000"/>
          <w:sz w:val="22"/>
          <w:shd w:val="clear" w:color="auto" w:fill="FFFFFF"/>
        </w:rPr>
        <w:t>228 member</w:t>
      </w:r>
      <w:r w:rsidR="008E552A" w:rsidRPr="007F2B19">
        <w:rPr>
          <w:color w:val="000000"/>
          <w:sz w:val="22"/>
          <w:shd w:val="clear" w:color="auto" w:fill="FFFFFF"/>
        </w:rPr>
        <w:t>s</w:t>
      </w:r>
      <w:r w:rsidR="000F6EF8" w:rsidRPr="007F2B19">
        <w:rPr>
          <w:color w:val="000000"/>
          <w:sz w:val="22"/>
          <w:shd w:val="clear" w:color="auto" w:fill="FFFFFF"/>
        </w:rPr>
        <w:t xml:space="preserve">. </w:t>
      </w:r>
      <w:r w:rsidR="009908F1" w:rsidRPr="007F2B19">
        <w:rPr>
          <w:color w:val="000000"/>
          <w:sz w:val="22"/>
          <w:shd w:val="clear" w:color="auto" w:fill="FFFFFF"/>
        </w:rPr>
        <w:t>The PSA’s ALMA Network provides an opportunity for members</w:t>
      </w:r>
      <w:r w:rsidR="00536B1C" w:rsidRPr="007F2B19">
        <w:rPr>
          <w:color w:val="000000"/>
          <w:sz w:val="22"/>
          <w:shd w:val="clear" w:color="auto" w:fill="FFFFFF"/>
        </w:rPr>
        <w:t xml:space="preserve"> </w:t>
      </w:r>
      <w:r w:rsidR="009908F1" w:rsidRPr="007F2B19">
        <w:rPr>
          <w:color w:val="000000"/>
          <w:sz w:val="22"/>
          <w:shd w:val="clear" w:color="auto" w:fill="FFFFFF"/>
        </w:rPr>
        <w:t xml:space="preserve">to come together and </w:t>
      </w:r>
      <w:r w:rsidR="008E552A" w:rsidRPr="007F2B19">
        <w:rPr>
          <w:color w:val="000000"/>
          <w:sz w:val="22"/>
          <w:shd w:val="clear" w:color="auto" w:fill="FFFFFF"/>
        </w:rPr>
        <w:t xml:space="preserve">form </w:t>
      </w:r>
      <w:r w:rsidR="009908F1" w:rsidRPr="007F2B19">
        <w:rPr>
          <w:color w:val="000000"/>
          <w:sz w:val="22"/>
          <w:shd w:val="clear" w:color="auto" w:fill="FFFFFF"/>
        </w:rPr>
        <w:t xml:space="preserve">a collective voice for workers from </w:t>
      </w:r>
      <w:r w:rsidR="0064118C" w:rsidRPr="007F2B19">
        <w:rPr>
          <w:color w:val="000000"/>
          <w:sz w:val="22"/>
          <w:shd w:val="clear" w:color="auto" w:fill="FFFFFF"/>
        </w:rPr>
        <w:t xml:space="preserve">these </w:t>
      </w:r>
      <w:r w:rsidR="009908F1" w:rsidRPr="007F2B19">
        <w:rPr>
          <w:color w:val="000000"/>
          <w:sz w:val="22"/>
          <w:shd w:val="clear" w:color="auto" w:fill="FFFFFF"/>
        </w:rPr>
        <w:t>communities regarding work issues, share advice and provide support.</w:t>
      </w:r>
      <w:r w:rsidR="0064118C" w:rsidRPr="007F2B19">
        <w:rPr>
          <w:color w:val="000000"/>
          <w:sz w:val="22"/>
          <w:shd w:val="clear" w:color="auto" w:fill="FFFFFF"/>
        </w:rPr>
        <w:t xml:space="preserve"> </w:t>
      </w:r>
      <w:r w:rsidR="007A2A78" w:rsidRPr="007F2B19">
        <w:rPr>
          <w:color w:val="000000"/>
          <w:sz w:val="22"/>
          <w:shd w:val="clear" w:color="auto" w:fill="FFFFFF"/>
        </w:rPr>
        <w:t>We see the network’s activities as an opportunity</w:t>
      </w:r>
      <w:r w:rsidR="003D3242" w:rsidRPr="007F2B19">
        <w:rPr>
          <w:color w:val="000000"/>
          <w:sz w:val="22"/>
          <w:shd w:val="clear" w:color="auto" w:fill="FFFFFF"/>
        </w:rPr>
        <w:t xml:space="preserve"> to contribute to shaping the Aotearoa New Zealand we wish to see. Te Tiriti as the founding document provides guidance </w:t>
      </w:r>
      <w:r w:rsidR="008B2F15" w:rsidRPr="007F2B19">
        <w:rPr>
          <w:color w:val="000000"/>
          <w:sz w:val="22"/>
          <w:shd w:val="clear" w:color="auto" w:fill="FFFFFF"/>
        </w:rPr>
        <w:t xml:space="preserve">to us on how we live and work together in Aotearoa. </w:t>
      </w:r>
    </w:p>
    <w:p w14:paraId="667F4125" w14:textId="4FB11012" w:rsidR="00C65F8E" w:rsidRDefault="00C6526B" w:rsidP="009908F1">
      <w:pPr>
        <w:pStyle w:val="BodyCopy"/>
        <w:spacing w:line="276" w:lineRule="auto"/>
        <w:jc w:val="both"/>
        <w:rPr>
          <w:color w:val="000000"/>
          <w:sz w:val="22"/>
          <w:shd w:val="clear" w:color="auto" w:fill="FFFFFF"/>
        </w:rPr>
      </w:pPr>
      <w:r w:rsidRPr="007F2B19">
        <w:rPr>
          <w:color w:val="000000"/>
          <w:sz w:val="22"/>
          <w:shd w:val="clear" w:color="auto" w:fill="FFFFFF"/>
        </w:rPr>
        <w:t xml:space="preserve">Our members are </w:t>
      </w:r>
      <w:r w:rsidR="00A93C3E" w:rsidRPr="007F2B19">
        <w:rPr>
          <w:color w:val="000000"/>
          <w:sz w:val="22"/>
          <w:shd w:val="clear" w:color="auto" w:fill="FFFFFF"/>
        </w:rPr>
        <w:t xml:space="preserve">underrepresented </w:t>
      </w:r>
      <w:r w:rsidR="00D32876" w:rsidRPr="007F2B19">
        <w:rPr>
          <w:color w:val="000000"/>
          <w:sz w:val="22"/>
          <w:shd w:val="clear" w:color="auto" w:fill="FFFFFF"/>
        </w:rPr>
        <w:t>in the public service, local government and community sector</w:t>
      </w:r>
      <w:r w:rsidRPr="007F2B19">
        <w:rPr>
          <w:color w:val="000000"/>
          <w:sz w:val="22"/>
          <w:shd w:val="clear" w:color="auto" w:fill="FFFFFF"/>
        </w:rPr>
        <w:t>, especially in leadership roles</w:t>
      </w:r>
      <w:r w:rsidR="00D32876" w:rsidRPr="007F2B19">
        <w:rPr>
          <w:color w:val="000000"/>
          <w:sz w:val="22"/>
          <w:shd w:val="clear" w:color="auto" w:fill="FFFFFF"/>
        </w:rPr>
        <w:t xml:space="preserve">. </w:t>
      </w:r>
      <w:r w:rsidR="00002D26" w:rsidRPr="007F2B19">
        <w:rPr>
          <w:color w:val="000000"/>
          <w:sz w:val="22"/>
          <w:shd w:val="clear" w:color="auto" w:fill="FFFFFF"/>
        </w:rPr>
        <w:t xml:space="preserve"> Many of us </w:t>
      </w:r>
      <w:r w:rsidRPr="007F2B19">
        <w:rPr>
          <w:color w:val="000000"/>
          <w:sz w:val="22"/>
          <w:shd w:val="clear" w:color="auto" w:fill="FFFFFF"/>
        </w:rPr>
        <w:t>come f</w:t>
      </w:r>
      <w:r w:rsidR="00BE40E1">
        <w:rPr>
          <w:color w:val="000000"/>
          <w:sz w:val="22"/>
          <w:shd w:val="clear" w:color="auto" w:fill="FFFFFF"/>
        </w:rPr>
        <w:t>rom</w:t>
      </w:r>
      <w:r w:rsidRPr="007F2B19">
        <w:rPr>
          <w:color w:val="000000"/>
          <w:sz w:val="22"/>
          <w:shd w:val="clear" w:color="auto" w:fill="FFFFFF"/>
        </w:rPr>
        <w:t xml:space="preserve"> countries with a colonial past</w:t>
      </w:r>
      <w:r w:rsidR="00C65F8E">
        <w:rPr>
          <w:color w:val="000000"/>
          <w:sz w:val="22"/>
          <w:shd w:val="clear" w:color="auto" w:fill="FFFFFF"/>
        </w:rPr>
        <w:t xml:space="preserve"> and w</w:t>
      </w:r>
      <w:r w:rsidR="00C65F8E" w:rsidRPr="00183B71">
        <w:rPr>
          <w:color w:val="000000"/>
          <w:sz w:val="22"/>
          <w:shd w:val="clear" w:color="auto" w:fill="FFFFFF"/>
        </w:rPr>
        <w:t xml:space="preserve">e recognize the historical and ongoing disparities faced by Māori </w:t>
      </w:r>
      <w:r w:rsidR="00C65F8E">
        <w:rPr>
          <w:color w:val="000000"/>
          <w:sz w:val="22"/>
          <w:shd w:val="clear" w:color="auto" w:fill="FFFFFF"/>
        </w:rPr>
        <w:t xml:space="preserve">as </w:t>
      </w:r>
      <w:r w:rsidR="00C65F8E" w:rsidRPr="00183B71">
        <w:rPr>
          <w:color w:val="000000"/>
          <w:sz w:val="22"/>
          <w:shd w:val="clear" w:color="auto" w:fill="FFFFFF"/>
        </w:rPr>
        <w:t>our own experiences of marginalization resonate</w:t>
      </w:r>
      <w:r w:rsidR="00BE40E1">
        <w:rPr>
          <w:color w:val="000000"/>
          <w:sz w:val="22"/>
          <w:shd w:val="clear" w:color="auto" w:fill="FFFFFF"/>
        </w:rPr>
        <w:t xml:space="preserve"> which</w:t>
      </w:r>
      <w:r w:rsidR="00C65F8E" w:rsidRPr="00183B71">
        <w:rPr>
          <w:color w:val="000000"/>
          <w:sz w:val="22"/>
          <w:shd w:val="clear" w:color="auto" w:fill="FFFFFF"/>
        </w:rPr>
        <w:t xml:space="preserve"> deeply with theirs</w:t>
      </w:r>
      <w:r w:rsidR="00C65F8E">
        <w:rPr>
          <w:color w:val="000000"/>
          <w:sz w:val="22"/>
          <w:shd w:val="clear" w:color="auto" w:fill="FFFFFF"/>
        </w:rPr>
        <w:t xml:space="preserve">. </w:t>
      </w:r>
      <w:r w:rsidR="00C65F8E" w:rsidRPr="00183B71">
        <w:rPr>
          <w:color w:val="000000"/>
          <w:sz w:val="22"/>
          <w:shd w:val="clear" w:color="auto" w:fill="FFFFFF"/>
        </w:rPr>
        <w:t>Together, we share common challenges, including persistent pay gaps, limited representation in leadership roles, and everyday barriers to equality</w:t>
      </w:r>
      <w:r w:rsidR="00C65F8E">
        <w:rPr>
          <w:color w:val="000000"/>
          <w:sz w:val="22"/>
          <w:shd w:val="clear" w:color="auto" w:fill="FFFFFF"/>
        </w:rPr>
        <w:t xml:space="preserve">. </w:t>
      </w:r>
    </w:p>
    <w:p w14:paraId="21C29B74" w14:textId="3BFA6579" w:rsidR="00183B71" w:rsidRPr="00BE40E1" w:rsidRDefault="00C65F8E" w:rsidP="009908F1">
      <w:pPr>
        <w:pStyle w:val="BodyCopy"/>
        <w:spacing w:line="276" w:lineRule="auto"/>
        <w:jc w:val="both"/>
        <w:rPr>
          <w:color w:val="000000"/>
          <w:sz w:val="22"/>
          <w:shd w:val="clear" w:color="auto" w:fill="FFFFFF"/>
        </w:rPr>
      </w:pPr>
      <w:r>
        <w:rPr>
          <w:color w:val="000000"/>
          <w:sz w:val="22"/>
          <w:shd w:val="clear" w:color="auto" w:fill="FFFFFF"/>
        </w:rPr>
        <w:t>In</w:t>
      </w:r>
      <w:r w:rsidR="00D55A36" w:rsidRPr="00BE40E1">
        <w:rPr>
          <w:color w:val="000000"/>
          <w:sz w:val="22"/>
          <w:shd w:val="clear" w:color="auto" w:fill="FFFFFF"/>
        </w:rPr>
        <w:t xml:space="preserve"> 2024, the gender pay gap in the Public Service was 6.1%. </w:t>
      </w:r>
      <w:r w:rsidR="00183B71" w:rsidRPr="00BE40E1">
        <w:rPr>
          <w:color w:val="000000"/>
          <w:sz w:val="22"/>
          <w:shd w:val="clear" w:color="auto" w:fill="FFFFFF"/>
        </w:rPr>
        <w:t>When looking at the ethnic pay gap, in 2024, the Māori pay gap was 4,8%, the Pacific pay gap was 17.2%, and the Asian pay gap, 13.8%.</w:t>
      </w:r>
    </w:p>
    <w:p w14:paraId="61628280" w14:textId="2F927C98" w:rsidR="00183B71" w:rsidRPr="00BE40E1" w:rsidRDefault="00D55A36" w:rsidP="009908F1">
      <w:pPr>
        <w:pStyle w:val="BodyCopy"/>
        <w:spacing w:line="276" w:lineRule="auto"/>
        <w:jc w:val="both"/>
        <w:rPr>
          <w:color w:val="000000"/>
          <w:sz w:val="22"/>
          <w:shd w:val="clear" w:color="auto" w:fill="FFFFFF"/>
        </w:rPr>
      </w:pPr>
      <w:r w:rsidRPr="00BE40E1">
        <w:rPr>
          <w:color w:val="000000"/>
          <w:sz w:val="22"/>
          <w:shd w:val="clear" w:color="auto" w:fill="FFFFFF"/>
        </w:rPr>
        <w:t xml:space="preserve">When looking at gender and ethnicity together, Public Service men are paid more on average than women in each ethnic group, and Europeans are paid more on average than other ethnicities. This reflects the way that gender and ethnic bias compounds for Māori, Pacific and ethnic women.  </w:t>
      </w:r>
    </w:p>
    <w:p w14:paraId="468CDC0A" w14:textId="7D3F3878" w:rsidR="00183B71" w:rsidRPr="00BE40E1" w:rsidRDefault="00183B71" w:rsidP="009908F1">
      <w:pPr>
        <w:pStyle w:val="BodyCopy"/>
        <w:spacing w:line="276" w:lineRule="auto"/>
        <w:jc w:val="both"/>
        <w:rPr>
          <w:color w:val="000000"/>
          <w:sz w:val="22"/>
          <w:shd w:val="clear" w:color="auto" w:fill="FFFFFF"/>
        </w:rPr>
      </w:pPr>
      <w:r w:rsidRPr="00BE40E1">
        <w:rPr>
          <w:color w:val="000000"/>
          <w:sz w:val="22"/>
          <w:shd w:val="clear" w:color="auto" w:fill="FFFFFF"/>
        </w:rPr>
        <w:t>Alongside the impact of bias and discrimination has on pay gaps, both gender and, ethnic pay gaps can reflect occupational segregation or the occupation profile of a particular ethnic group. Māori, Pacific and Asian public servants are over-represented, to varying degrees, in lower-paid occupation groups.</w:t>
      </w:r>
    </w:p>
    <w:p w14:paraId="41B2B7A4" w14:textId="6A6F904C" w:rsidR="00D55A36" w:rsidRPr="00BE40E1" w:rsidRDefault="00D55A36" w:rsidP="009908F1">
      <w:pPr>
        <w:pStyle w:val="BodyCopy"/>
        <w:spacing w:line="276" w:lineRule="auto"/>
        <w:jc w:val="both"/>
        <w:rPr>
          <w:color w:val="000000"/>
          <w:sz w:val="22"/>
          <w:shd w:val="clear" w:color="auto" w:fill="FFFFFF"/>
        </w:rPr>
      </w:pPr>
      <w:r w:rsidRPr="00BE40E1">
        <w:rPr>
          <w:color w:val="000000"/>
          <w:sz w:val="22"/>
          <w:shd w:val="clear" w:color="auto" w:fill="FFFFFF"/>
        </w:rPr>
        <w:t xml:space="preserve">Although we don’t often get granular statistics on the ethnic communities we represent, </w:t>
      </w:r>
      <w:r w:rsidR="00183B71" w:rsidRPr="00BE40E1">
        <w:rPr>
          <w:color w:val="000000"/>
          <w:sz w:val="22"/>
          <w:shd w:val="clear" w:color="auto" w:fill="FFFFFF"/>
        </w:rPr>
        <w:t xml:space="preserve">we know they face similar barriers and have similar pay gaps, based on their anecdotal experiences and the statistical trends of other ethnic groups. </w:t>
      </w:r>
    </w:p>
    <w:p w14:paraId="0AA2E22A" w14:textId="3D4DD1E7" w:rsidR="00D55A36" w:rsidRPr="00D55A36" w:rsidRDefault="00D55A36" w:rsidP="009908F1">
      <w:pPr>
        <w:pStyle w:val="BodyCopy"/>
        <w:spacing w:line="276" w:lineRule="auto"/>
        <w:jc w:val="both"/>
        <w:rPr>
          <w:color w:val="000000"/>
          <w:sz w:val="22"/>
          <w:shd w:val="clear" w:color="auto" w:fill="FFFFFF"/>
        </w:rPr>
      </w:pPr>
      <w:r>
        <w:rPr>
          <w:color w:val="000000"/>
          <w:sz w:val="22"/>
          <w:shd w:val="clear" w:color="auto" w:fill="FFFFFF"/>
        </w:rPr>
        <w:t xml:space="preserve"> </w:t>
      </w:r>
    </w:p>
    <w:p w14:paraId="428FEFCC" w14:textId="64791F29" w:rsidR="00C65F8E" w:rsidRPr="007F2B19" w:rsidRDefault="00D41524" w:rsidP="00C65F8E">
      <w:pPr>
        <w:pStyle w:val="BodyCopy"/>
        <w:spacing w:line="276" w:lineRule="auto"/>
        <w:jc w:val="both"/>
        <w:rPr>
          <w:color w:val="000000"/>
          <w:sz w:val="22"/>
          <w:shd w:val="clear" w:color="auto" w:fill="FFFFFF"/>
        </w:rPr>
      </w:pPr>
      <w:r w:rsidRPr="00183B71">
        <w:rPr>
          <w:color w:val="000000"/>
          <w:sz w:val="22"/>
          <w:shd w:val="clear" w:color="auto" w:fill="FFFFFF"/>
        </w:rPr>
        <w:lastRenderedPageBreak/>
        <w:t xml:space="preserve">The ALMA network stands in solidarity with </w:t>
      </w:r>
      <w:r w:rsidR="009A7941" w:rsidRPr="00183B71">
        <w:rPr>
          <w:color w:val="000000"/>
          <w:sz w:val="22"/>
          <w:shd w:val="clear" w:color="auto" w:fill="FFFFFF"/>
        </w:rPr>
        <w:t>Māori.</w:t>
      </w:r>
      <w:r w:rsidR="00222090" w:rsidRPr="00183B71">
        <w:rPr>
          <w:color w:val="000000"/>
          <w:sz w:val="22"/>
          <w:shd w:val="clear" w:color="auto" w:fill="FFFFFF"/>
        </w:rPr>
        <w:t xml:space="preserve"> We recognise </w:t>
      </w:r>
      <w:r w:rsidR="009A7941" w:rsidRPr="00183B71">
        <w:rPr>
          <w:color w:val="000000"/>
          <w:sz w:val="22"/>
          <w:shd w:val="clear" w:color="auto" w:fill="FFFFFF"/>
        </w:rPr>
        <w:t>Māori as</w:t>
      </w:r>
      <w:r w:rsidR="00222090" w:rsidRPr="00183B71">
        <w:rPr>
          <w:color w:val="000000"/>
          <w:sz w:val="22"/>
          <w:shd w:val="clear" w:color="auto" w:fill="FFFFFF"/>
        </w:rPr>
        <w:t xml:space="preserve"> tangata whenu</w:t>
      </w:r>
      <w:r w:rsidR="00805B37" w:rsidRPr="00183B71">
        <w:rPr>
          <w:color w:val="000000"/>
          <w:sz w:val="22"/>
          <w:shd w:val="clear" w:color="auto" w:fill="FFFFFF"/>
        </w:rPr>
        <w:t xml:space="preserve">a and stand strong </w:t>
      </w:r>
      <w:r w:rsidR="00B02C4A" w:rsidRPr="00183B71">
        <w:rPr>
          <w:color w:val="000000"/>
          <w:sz w:val="22"/>
          <w:shd w:val="clear" w:color="auto" w:fill="FFFFFF"/>
        </w:rPr>
        <w:t>in support for and defence of te Tiriti o Waitangi.</w:t>
      </w:r>
      <w:r w:rsidR="00C65F8E">
        <w:rPr>
          <w:color w:val="000000"/>
          <w:sz w:val="22"/>
          <w:shd w:val="clear" w:color="auto" w:fill="FFFFFF"/>
        </w:rPr>
        <w:t xml:space="preserve"> </w:t>
      </w:r>
      <w:r w:rsidR="00C65F8E" w:rsidRPr="00183B71">
        <w:rPr>
          <w:color w:val="000000"/>
          <w:sz w:val="22"/>
          <w:shd w:val="clear" w:color="auto" w:fill="FFFFFF"/>
        </w:rPr>
        <w:t>Our shared experiences of marginali</w:t>
      </w:r>
      <w:r w:rsidR="00C65F8E">
        <w:rPr>
          <w:color w:val="000000"/>
          <w:sz w:val="22"/>
          <w:shd w:val="clear" w:color="auto" w:fill="FFFFFF"/>
        </w:rPr>
        <w:t>s</w:t>
      </w:r>
      <w:r w:rsidR="00C65F8E" w:rsidRPr="00183B71">
        <w:rPr>
          <w:color w:val="000000"/>
          <w:sz w:val="22"/>
          <w:shd w:val="clear" w:color="auto" w:fill="FFFFFF"/>
        </w:rPr>
        <w:t xml:space="preserve">ation and exclusion unite us in our pursuit of equity and representation. </w:t>
      </w:r>
      <w:r w:rsidR="00C65F8E">
        <w:rPr>
          <w:color w:val="000000"/>
          <w:sz w:val="22"/>
          <w:shd w:val="clear" w:color="auto" w:fill="FFFFFF"/>
        </w:rPr>
        <w:t xml:space="preserve"> </w:t>
      </w:r>
      <w:r w:rsidR="00C65F8E" w:rsidRPr="00183B71">
        <w:rPr>
          <w:color w:val="000000"/>
          <w:sz w:val="22"/>
          <w:shd w:val="clear" w:color="auto" w:fill="FFFFFF"/>
        </w:rPr>
        <w:t>We recognize the value of collective action, solidarity, and shared advocacy to address these injustices. By working together, we can amplify our voices, challenge dominant narratives, and create a more equitable future for all.</w:t>
      </w:r>
    </w:p>
    <w:p w14:paraId="3F828D71" w14:textId="1FAD39B5" w:rsidR="001941C0" w:rsidRPr="007F2B19" w:rsidRDefault="001941C0" w:rsidP="001941C0">
      <w:pPr>
        <w:pStyle w:val="Heading2"/>
        <w:rPr>
          <w:shd w:val="clear" w:color="auto" w:fill="FFFFFF"/>
        </w:rPr>
      </w:pPr>
      <w:r w:rsidRPr="007F2B19">
        <w:rPr>
          <w:shd w:val="clear" w:color="auto" w:fill="FFFFFF"/>
        </w:rPr>
        <w:t>Why we reject the Treat</w:t>
      </w:r>
      <w:r w:rsidR="00BE40E1">
        <w:rPr>
          <w:shd w:val="clear" w:color="auto" w:fill="FFFFFF"/>
        </w:rPr>
        <w:t>y</w:t>
      </w:r>
      <w:r w:rsidRPr="007F2B19">
        <w:rPr>
          <w:shd w:val="clear" w:color="auto" w:fill="FFFFFF"/>
        </w:rPr>
        <w:t xml:space="preserve"> Principles Bill</w:t>
      </w:r>
    </w:p>
    <w:p w14:paraId="27374F11" w14:textId="612853AC" w:rsidR="00CD1B55" w:rsidRDefault="00CD1B55" w:rsidP="00BE40E1">
      <w:pPr>
        <w:spacing w:line="278" w:lineRule="auto"/>
        <w:jc w:val="both"/>
      </w:pPr>
    </w:p>
    <w:p w14:paraId="37AD8397" w14:textId="5FC03529" w:rsidR="00AC5611" w:rsidRDefault="00AC5611" w:rsidP="00AC5611">
      <w:pPr>
        <w:numPr>
          <w:ilvl w:val="0"/>
          <w:numId w:val="6"/>
        </w:numPr>
        <w:spacing w:line="278" w:lineRule="auto"/>
        <w:jc w:val="both"/>
      </w:pPr>
      <w:r w:rsidRPr="001E7364">
        <w:t>The Bill has nothing to do with equ</w:t>
      </w:r>
      <w:r w:rsidR="001E7364">
        <w:t xml:space="preserve">ity, </w:t>
      </w:r>
      <w:r w:rsidRPr="001E7364">
        <w:t>instead,</w:t>
      </w:r>
      <w:r>
        <w:t xml:space="preserve"> it aims </w:t>
      </w:r>
      <w:r w:rsidR="00CD1B55">
        <w:t xml:space="preserve">to </w:t>
      </w:r>
      <w:r w:rsidRPr="00AC5611">
        <w:t>eras</w:t>
      </w:r>
      <w:r>
        <w:t>e</w:t>
      </w:r>
      <w:r w:rsidRPr="00AC5611">
        <w:t xml:space="preserve"> Māori rights</w:t>
      </w:r>
      <w:r>
        <w:t xml:space="preserve"> and uses colour-blinded narratives that foster further discrimination </w:t>
      </w:r>
      <w:r w:rsidR="00CD1B55">
        <w:t>to</w:t>
      </w:r>
      <w:r>
        <w:t xml:space="preserve"> ethnic minorities.  </w:t>
      </w:r>
    </w:p>
    <w:p w14:paraId="7289D247" w14:textId="480EA7B9" w:rsidR="00AC5611" w:rsidRDefault="00AC5611" w:rsidP="00952AE1">
      <w:pPr>
        <w:numPr>
          <w:ilvl w:val="0"/>
          <w:numId w:val="6"/>
        </w:numPr>
        <w:spacing w:line="278" w:lineRule="auto"/>
        <w:jc w:val="both"/>
      </w:pPr>
      <w:r w:rsidRPr="00AC5611">
        <w:t xml:space="preserve">Te Tiriti </w:t>
      </w:r>
      <w:r w:rsidRPr="00BE40E1">
        <w:t xml:space="preserve">is the constitutional foundation of our country, </w:t>
      </w:r>
      <w:r>
        <w:t xml:space="preserve">it enables </w:t>
      </w:r>
      <w:r w:rsidRPr="007F2B19">
        <w:t xml:space="preserve">Kotahitanga and for all to </w:t>
      </w:r>
      <w:r w:rsidRPr="001E7364">
        <w:t xml:space="preserve">come together under one umbrella, including migrants as Te Tiriti is not just about Māori it’s also about non-Māori. Te Tiriti </w:t>
      </w:r>
      <w:r w:rsidR="001E7364" w:rsidRPr="001E7364">
        <w:t>allows</w:t>
      </w:r>
      <w:r w:rsidRPr="001E7364">
        <w:t xml:space="preserve"> people of all cultures the right to make this country home</w:t>
      </w:r>
      <w:r w:rsidR="001E7364" w:rsidRPr="001E7364">
        <w:t>.</w:t>
      </w:r>
      <w:r w:rsidRPr="001E7364">
        <w:t xml:space="preserve"> </w:t>
      </w:r>
      <w:r w:rsidR="001E7364" w:rsidRPr="001E7364">
        <w:t xml:space="preserve">This attempt </w:t>
      </w:r>
      <w:r w:rsidRPr="001E7364">
        <w:t xml:space="preserve">to </w:t>
      </w:r>
      <w:r w:rsidR="001E7364" w:rsidRPr="001E7364">
        <w:t>redefine</w:t>
      </w:r>
      <w:r w:rsidRPr="001E7364">
        <w:t xml:space="preserve"> Te Tiriti is an act of cultural assimilation.</w:t>
      </w:r>
      <w:r w:rsidR="00952AE1">
        <w:t xml:space="preserve"> </w:t>
      </w:r>
      <w:r w:rsidR="00952AE1" w:rsidRPr="00DA03B6">
        <w:t xml:space="preserve">We want the next generation of mokopuna and </w:t>
      </w:r>
      <w:r w:rsidR="00952AE1">
        <w:t xml:space="preserve">growing ethnic </w:t>
      </w:r>
      <w:r w:rsidR="00952AE1" w:rsidRPr="00DA03B6">
        <w:t>communities including migrants from Asia, Middle East, Africa and Latin America to live in a country that celebrates the richness of diverse cultures</w:t>
      </w:r>
      <w:r w:rsidR="00952AE1">
        <w:t>.</w:t>
      </w:r>
    </w:p>
    <w:p w14:paraId="0FCD991A" w14:textId="4268DDF8" w:rsidR="00970971" w:rsidRDefault="00970971" w:rsidP="00970971">
      <w:pPr>
        <w:pStyle w:val="ListParagraph"/>
        <w:numPr>
          <w:ilvl w:val="0"/>
          <w:numId w:val="6"/>
        </w:numPr>
        <w:spacing w:line="276" w:lineRule="auto"/>
        <w:jc w:val="both"/>
      </w:pPr>
      <w:r w:rsidRPr="007F2B19">
        <w:t xml:space="preserve">Colonialism </w:t>
      </w:r>
      <w:r>
        <w:t xml:space="preserve">has produced a system of white supremacy that has undermined and persecuted Māori over the years. This has </w:t>
      </w:r>
      <w:r w:rsidRPr="007F2B19">
        <w:t>created intergenerational trauma</w:t>
      </w:r>
      <w:r>
        <w:t xml:space="preserve"> and </w:t>
      </w:r>
      <w:r w:rsidR="00624417" w:rsidRPr="00624417">
        <w:t>systemic inequalities that can be seen by the overrepresentation</w:t>
      </w:r>
      <w:r w:rsidR="00B2131F">
        <w:t xml:space="preserve"> of</w:t>
      </w:r>
      <w:r>
        <w:t xml:space="preserve"> Māori in negative </w:t>
      </w:r>
      <w:r w:rsidRPr="008F420E">
        <w:t xml:space="preserve">statistics </w:t>
      </w:r>
      <w:r w:rsidRPr="00BE40E1">
        <w:t>such as life expectancy, maternal mortality rates, health</w:t>
      </w:r>
      <w:r w:rsidR="008F420E" w:rsidRPr="00BE40E1">
        <w:t xml:space="preserve"> issues</w:t>
      </w:r>
      <w:r w:rsidRPr="00BE40E1">
        <w:t xml:space="preserve">, prison </w:t>
      </w:r>
      <w:r w:rsidR="008F420E" w:rsidRPr="00BE40E1">
        <w:t>population</w:t>
      </w:r>
      <w:r w:rsidRPr="00BE40E1">
        <w:t>,</w:t>
      </w:r>
      <w:r w:rsidR="008F420E" w:rsidRPr="00BE40E1">
        <w:t xml:space="preserve"> criminal justice system, children under state care</w:t>
      </w:r>
      <w:r w:rsidR="008F420E">
        <w:t>,</w:t>
      </w:r>
      <w:r w:rsidR="00BE40E1">
        <w:t xml:space="preserve"> etc.</w:t>
      </w:r>
      <w:r w:rsidRPr="007F2B19">
        <w:t xml:space="preserve"> </w:t>
      </w:r>
      <w:r>
        <w:t>T</w:t>
      </w:r>
      <w:r w:rsidRPr="007F2B19">
        <w:t xml:space="preserve">e Tiriti </w:t>
      </w:r>
      <w:r w:rsidR="00957BCD">
        <w:t>holds</w:t>
      </w:r>
      <w:r w:rsidR="001E7364">
        <w:t xml:space="preserve"> </w:t>
      </w:r>
      <w:r w:rsidRPr="00957BCD">
        <w:t>the Crown to its obligation to guarantee tino rangatiratanga to Māori and therefore make explicit efforts to compensate Māori for</w:t>
      </w:r>
      <w:r w:rsidR="00957BCD" w:rsidRPr="00957BCD">
        <w:t xml:space="preserve"> the effect of</w:t>
      </w:r>
      <w:r w:rsidRPr="00957BCD">
        <w:t xml:space="preserve"> the theft of land and the ongoing racial discrimination and bias, that translate into barriers and marginalisation of Māori. Māori do not always have a level playing field with other New Zealanders, and equitable treatment is required to ensure outcomes that are more equal.</w:t>
      </w:r>
      <w:r w:rsidRPr="004D5AA6">
        <w:t xml:space="preserve"> Equality without equitable treatment does not capture the promises made in article 3 or the meaning of the te Tiriti as a whole. </w:t>
      </w:r>
    </w:p>
    <w:p w14:paraId="24A7111F" w14:textId="4CCC391A" w:rsidR="006437A4" w:rsidRDefault="00970971" w:rsidP="006272C5">
      <w:pPr>
        <w:pStyle w:val="ListParagraph"/>
        <w:numPr>
          <w:ilvl w:val="0"/>
          <w:numId w:val="6"/>
        </w:numPr>
        <w:spacing w:line="276" w:lineRule="auto"/>
        <w:jc w:val="both"/>
      </w:pPr>
      <w:r>
        <w:t>If the Treaty Principles Bill pass</w:t>
      </w:r>
      <w:r w:rsidR="00B2131F">
        <w:t>es</w:t>
      </w:r>
      <w:r>
        <w:t>, the e</w:t>
      </w:r>
      <w:r w:rsidRPr="007F2B19">
        <w:t>fforts t</w:t>
      </w:r>
      <w:r>
        <w:t>he past government made to build</w:t>
      </w:r>
      <w:r w:rsidRPr="007F2B19">
        <w:t xml:space="preserve"> te reo </w:t>
      </w:r>
      <w:r>
        <w:t xml:space="preserve">Māori competency within the public services will be </w:t>
      </w:r>
      <w:r w:rsidRPr="007F2B19">
        <w:t>undermined</w:t>
      </w:r>
      <w:r>
        <w:t>, as it won’t be seen as a priority anymore, which would set a</w:t>
      </w:r>
      <w:r w:rsidRPr="007F2B19">
        <w:t xml:space="preserve"> bad preceden</w:t>
      </w:r>
      <w:r>
        <w:t>t</w:t>
      </w:r>
      <w:r w:rsidRPr="007F2B19">
        <w:t xml:space="preserve"> for other ethnic communities. </w:t>
      </w:r>
      <w:r>
        <w:t xml:space="preserve">We have already seen attempts to forbid the use </w:t>
      </w:r>
      <w:r w:rsidR="00BE40E1">
        <w:t xml:space="preserve">of </w:t>
      </w:r>
      <w:r>
        <w:t xml:space="preserve">languages different to English, in some health care centres, and this would only exacerbate and endorse this type of discrimination, which will create an unsafe space for ethnic communities to </w:t>
      </w:r>
      <w:r w:rsidRPr="007F2B19">
        <w:t>us</w:t>
      </w:r>
      <w:r>
        <w:t>e</w:t>
      </w:r>
      <w:r w:rsidRPr="007F2B19">
        <w:t xml:space="preserve"> their language, custom</w:t>
      </w:r>
      <w:r>
        <w:t>s</w:t>
      </w:r>
      <w:r w:rsidRPr="007F2B19">
        <w:t xml:space="preserve"> and </w:t>
      </w:r>
      <w:r>
        <w:t xml:space="preserve">cultural </w:t>
      </w:r>
      <w:r w:rsidRPr="007F2B19">
        <w:t xml:space="preserve">practices. </w:t>
      </w:r>
    </w:p>
    <w:p w14:paraId="2EE62180" w14:textId="10EFFF38" w:rsidR="00915ECA" w:rsidRDefault="003B1367" w:rsidP="006272C5">
      <w:pPr>
        <w:pStyle w:val="ListParagraph"/>
        <w:numPr>
          <w:ilvl w:val="0"/>
          <w:numId w:val="6"/>
        </w:numPr>
        <w:spacing w:line="276" w:lineRule="auto"/>
        <w:jc w:val="both"/>
      </w:pPr>
      <w:r>
        <w:lastRenderedPageBreak/>
        <w:t xml:space="preserve">Te Tiriti of Waitangi was signed between two parties. The Treaty Principles </w:t>
      </w:r>
      <w:r w:rsidR="00BE40E1">
        <w:t xml:space="preserve">Bill </w:t>
      </w:r>
      <w:r w:rsidR="00BE40E1" w:rsidRPr="007F2B19">
        <w:t>makes</w:t>
      </w:r>
      <w:r>
        <w:t xml:space="preserve"> </w:t>
      </w:r>
      <w:r w:rsidR="00952AE1">
        <w:t>a</w:t>
      </w:r>
      <w:r>
        <w:t xml:space="preserve"> </w:t>
      </w:r>
      <w:r w:rsidR="00B72AAB" w:rsidRPr="007F2B19">
        <w:t>unilateral</w:t>
      </w:r>
      <w:r>
        <w:t xml:space="preserve"> interpretation of Te Tiriti</w:t>
      </w:r>
      <w:r w:rsidR="00957BCD">
        <w:t xml:space="preserve"> that does not acknowledge Mā</w:t>
      </w:r>
      <w:r w:rsidR="00957BCD" w:rsidRPr="00957BCD">
        <w:t>ori</w:t>
      </w:r>
      <w:r w:rsidRPr="00957BCD">
        <w:t xml:space="preserve">, </w:t>
      </w:r>
      <w:r w:rsidR="00957BCD" w:rsidRPr="00957BCD">
        <w:t>thereby</w:t>
      </w:r>
      <w:r w:rsidRPr="00957BCD">
        <w:t xml:space="preserve"> diminish</w:t>
      </w:r>
      <w:r w:rsidR="00957BCD" w:rsidRPr="00957BCD">
        <w:t>ing</w:t>
      </w:r>
      <w:r w:rsidRPr="00957BCD">
        <w:t xml:space="preserve"> the mana of </w:t>
      </w:r>
      <w:r w:rsidR="004D5AA6" w:rsidRPr="00957BCD">
        <w:t>Māori</w:t>
      </w:r>
      <w:r w:rsidRPr="00957BCD">
        <w:t xml:space="preserve"> and </w:t>
      </w:r>
      <w:r w:rsidR="00BE40E1" w:rsidRPr="00957BCD">
        <w:t xml:space="preserve">the core principle of </w:t>
      </w:r>
      <w:r w:rsidR="00957BCD" w:rsidRPr="00957BCD">
        <w:t xml:space="preserve">the </w:t>
      </w:r>
      <w:r w:rsidR="00BE40E1" w:rsidRPr="00957BCD">
        <w:t>agre</w:t>
      </w:r>
      <w:r w:rsidR="00957BCD" w:rsidRPr="00957BCD">
        <w:t>ement between Māori and the Crown.</w:t>
      </w:r>
      <w:r w:rsidR="00BE40E1" w:rsidRPr="00957BCD">
        <w:t xml:space="preserve"> </w:t>
      </w:r>
    </w:p>
    <w:p w14:paraId="3289FB7C" w14:textId="2701BA2D" w:rsidR="00221565" w:rsidRPr="007F2B19" w:rsidRDefault="00DD429E" w:rsidP="006272C5">
      <w:pPr>
        <w:pStyle w:val="ListParagraph"/>
        <w:numPr>
          <w:ilvl w:val="0"/>
          <w:numId w:val="6"/>
        </w:numPr>
        <w:spacing w:line="276" w:lineRule="auto"/>
        <w:jc w:val="both"/>
      </w:pPr>
      <w:r w:rsidRPr="00057C92">
        <w:t xml:space="preserve">If this Bill passes, </w:t>
      </w:r>
      <w:r w:rsidR="00957BCD" w:rsidRPr="00057C92">
        <w:t xml:space="preserve">it </w:t>
      </w:r>
      <w:r w:rsidRPr="00057C92">
        <w:t xml:space="preserve">will </w:t>
      </w:r>
      <w:r w:rsidR="00957BCD" w:rsidRPr="00057C92">
        <w:t xml:space="preserve">have </w:t>
      </w:r>
      <w:r w:rsidR="00057C92" w:rsidRPr="00057C92">
        <w:t xml:space="preserve">a </w:t>
      </w:r>
      <w:r w:rsidR="00957BCD" w:rsidRPr="00057C92">
        <w:t xml:space="preserve">detrimental impact on </w:t>
      </w:r>
      <w:r w:rsidR="00957BCD" w:rsidRPr="00057C92">
        <w:t>Aotearoa NZ</w:t>
      </w:r>
      <w:r w:rsidR="00957BCD" w:rsidRPr="00057C92">
        <w:t>’</w:t>
      </w:r>
      <w:r w:rsidR="00957BCD" w:rsidRPr="00057C92">
        <w:t xml:space="preserve"> </w:t>
      </w:r>
      <w:r w:rsidRPr="00057C92">
        <w:t xml:space="preserve">international human rights </w:t>
      </w:r>
      <w:r w:rsidR="00057C92" w:rsidRPr="00057C92">
        <w:t>status</w:t>
      </w:r>
      <w:r w:rsidRPr="00057C92">
        <w:t>.</w:t>
      </w:r>
      <w:r w:rsidRPr="00DD429E">
        <w:t xml:space="preserve"> </w:t>
      </w:r>
      <w:r w:rsidR="00915ECA" w:rsidRPr="00915ECA">
        <w:t xml:space="preserve">In 2010, </w:t>
      </w:r>
      <w:r w:rsidR="00915ECA">
        <w:t>Aotearoa NZ</w:t>
      </w:r>
      <w:r w:rsidR="00915ECA" w:rsidRPr="00915ECA">
        <w:t xml:space="preserve"> the Government indicated its support for the </w:t>
      </w:r>
      <w:r w:rsidR="00915ECA">
        <w:t>UN D</w:t>
      </w:r>
      <w:r w:rsidR="00915ECA" w:rsidRPr="00915ECA">
        <w:t>eclaration</w:t>
      </w:r>
      <w:r w:rsidR="00915ECA">
        <w:t xml:space="preserve"> on the Rights of Indigenous Peoples</w:t>
      </w:r>
      <w:r w:rsidR="00915ECA" w:rsidRPr="00915ECA">
        <w:t xml:space="preserve"> as “both an affirmation of existing rights and [an] expression of new and widely supported aspirations”.</w:t>
      </w:r>
      <w:r w:rsidR="00915ECA">
        <w:t xml:space="preserve"> This declaration </w:t>
      </w:r>
      <w:r w:rsidR="005B6CFD">
        <w:t>forms par</w:t>
      </w:r>
      <w:r w:rsidR="006437A4">
        <w:t xml:space="preserve">t </w:t>
      </w:r>
      <w:r w:rsidR="005B6CFD">
        <w:t xml:space="preserve">of the international human rights framework and </w:t>
      </w:r>
      <w:r w:rsidR="00915ECA">
        <w:t xml:space="preserve">reinforces te Tiriti and its reciprocal relationships between indigenous people and the state. </w:t>
      </w:r>
    </w:p>
    <w:p w14:paraId="37016F0C" w14:textId="71ED685B" w:rsidR="00560A5B" w:rsidRPr="007F2B19" w:rsidRDefault="00CD1B55" w:rsidP="009A7941">
      <w:pPr>
        <w:pStyle w:val="ListParagraph"/>
        <w:numPr>
          <w:ilvl w:val="0"/>
          <w:numId w:val="6"/>
        </w:numPr>
        <w:spacing w:line="276" w:lineRule="auto"/>
        <w:jc w:val="both"/>
      </w:pPr>
      <w:r w:rsidRPr="00DA03B6">
        <w:t>Te Tiriti is the basis for upholding the rights of Māori people, its language, customs and value</w:t>
      </w:r>
      <w:r>
        <w:t xml:space="preserve">s. </w:t>
      </w:r>
      <w:r w:rsidR="00970971">
        <w:t>T</w:t>
      </w:r>
      <w:r w:rsidRPr="00DA03B6">
        <w:t xml:space="preserve">he Treaty Principles Bill </w:t>
      </w:r>
      <w:r w:rsidRPr="007F2B19">
        <w:t>doesn’t have any connection with the original treaty that was signed</w:t>
      </w:r>
      <w:r w:rsidR="00970971">
        <w:t xml:space="preserve">. </w:t>
      </w:r>
      <w:r w:rsidR="00970971" w:rsidRPr="00DA03B6">
        <w:t xml:space="preserve">Instead of honouring this commitment, </w:t>
      </w:r>
      <w:r w:rsidR="00970971">
        <w:t>it</w:t>
      </w:r>
      <w:r w:rsidRPr="00DA03B6">
        <w:t xml:space="preserve"> challenge</w:t>
      </w:r>
      <w:r>
        <w:t>s Māori</w:t>
      </w:r>
      <w:r w:rsidRPr="00DA03B6">
        <w:t xml:space="preserve"> </w:t>
      </w:r>
      <w:r w:rsidRPr="003B1367">
        <w:t>tino rangatiratanga</w:t>
      </w:r>
      <w:r>
        <w:t xml:space="preserve"> and jeopardise the relationship between Māori and the Crown.</w:t>
      </w:r>
    </w:p>
    <w:p w14:paraId="7268E6DE" w14:textId="01EBE78C" w:rsidR="00D452EF" w:rsidRDefault="005D3218" w:rsidP="006272C5">
      <w:pPr>
        <w:pStyle w:val="ListParagraph"/>
        <w:numPr>
          <w:ilvl w:val="0"/>
          <w:numId w:val="6"/>
        </w:numPr>
        <w:spacing w:line="276" w:lineRule="auto"/>
        <w:jc w:val="both"/>
      </w:pPr>
      <w:r w:rsidRPr="007F2B19">
        <w:t xml:space="preserve">Te </w:t>
      </w:r>
      <w:r w:rsidR="00560A5B" w:rsidRPr="007F2B19">
        <w:t>T</w:t>
      </w:r>
      <w:r w:rsidRPr="007F2B19">
        <w:t xml:space="preserve">iriti is </w:t>
      </w:r>
      <w:r w:rsidR="003B1367">
        <w:t xml:space="preserve">embedded </w:t>
      </w:r>
      <w:r w:rsidR="00D452EF">
        <w:t>within</w:t>
      </w:r>
      <w:r w:rsidR="003B1367">
        <w:t xml:space="preserve"> government</w:t>
      </w:r>
      <w:r w:rsidR="00D452EF">
        <w:t xml:space="preserve">. </w:t>
      </w:r>
      <w:r w:rsidR="004D5AA6">
        <w:t>M</w:t>
      </w:r>
      <w:r w:rsidR="004D5AA6" w:rsidRPr="004D5AA6">
        <w:t>any pieces of legislation have incorporated the principles of the Treaty.</w:t>
      </w:r>
      <w:r w:rsidR="004D5AA6">
        <w:t xml:space="preserve"> Te Tiriti</w:t>
      </w:r>
      <w:r w:rsidR="00D452EF">
        <w:t xml:space="preserve"> informs how policies get developed and delivered, this </w:t>
      </w:r>
      <w:r w:rsidR="003B1367">
        <w:t xml:space="preserve">involves engaging with </w:t>
      </w:r>
      <w:r w:rsidR="00D452EF">
        <w:t>Māori</w:t>
      </w:r>
      <w:r w:rsidR="003B1367">
        <w:t xml:space="preserve"> and </w:t>
      </w:r>
      <w:r w:rsidR="00D452EF">
        <w:t>making sure tha</w:t>
      </w:r>
      <w:r w:rsidR="00BE40E1">
        <w:t>t</w:t>
      </w:r>
      <w:r w:rsidR="00D452EF">
        <w:t xml:space="preserve"> </w:t>
      </w:r>
      <w:r w:rsidR="00970971">
        <w:t>all</w:t>
      </w:r>
      <w:r w:rsidR="00D452EF">
        <w:t xml:space="preserve"> polic</w:t>
      </w:r>
      <w:r w:rsidR="00970971">
        <w:t>ies</w:t>
      </w:r>
      <w:r w:rsidR="00D452EF">
        <w:t xml:space="preserve"> ha</w:t>
      </w:r>
      <w:r w:rsidR="00970971">
        <w:t>ve</w:t>
      </w:r>
      <w:r w:rsidR="00D452EF">
        <w:t xml:space="preserve"> positive outcomes </w:t>
      </w:r>
      <w:r w:rsidR="00560A5B" w:rsidRPr="007F2B19">
        <w:t>for</w:t>
      </w:r>
      <w:r w:rsidRPr="007F2B19">
        <w:t xml:space="preserve"> </w:t>
      </w:r>
      <w:r w:rsidR="009A7941" w:rsidRPr="007F2B19">
        <w:t>Māori</w:t>
      </w:r>
      <w:r w:rsidR="00EC602F" w:rsidRPr="007F2B19">
        <w:t xml:space="preserve">. </w:t>
      </w:r>
    </w:p>
    <w:p w14:paraId="29F43602" w14:textId="01FD005B" w:rsidR="00970971" w:rsidRDefault="00057C92" w:rsidP="00952AE1">
      <w:pPr>
        <w:pStyle w:val="ListParagraph"/>
        <w:numPr>
          <w:ilvl w:val="0"/>
          <w:numId w:val="6"/>
        </w:numPr>
        <w:spacing w:line="276" w:lineRule="auto"/>
        <w:jc w:val="both"/>
      </w:pPr>
      <w:r w:rsidRPr="00970971">
        <w:t>A Tiriti-led approach can promote different ways of understanding and approaching climate change,</w:t>
      </w:r>
      <w:r>
        <w:t xml:space="preserve"> and elevate </w:t>
      </w:r>
      <w:r w:rsidRPr="00970971">
        <w:t>Kaitiakitanga</w:t>
      </w:r>
      <w:r>
        <w:t>, which</w:t>
      </w:r>
      <w:r w:rsidRPr="00970971">
        <w:t xml:space="preserve"> is the Māori concept of guardianship and protection, which refers to the responsibility to care for the land, water, and other natural resources for future generations</w:t>
      </w:r>
      <w:r>
        <w:t xml:space="preserve">. </w:t>
      </w:r>
      <w:r w:rsidR="00952AE1" w:rsidRPr="00970971">
        <w:t>T</w:t>
      </w:r>
      <w:r w:rsidR="005B6CFD">
        <w:t xml:space="preserve">e </w:t>
      </w:r>
      <w:r w:rsidR="006437A4">
        <w:t>T</w:t>
      </w:r>
      <w:r w:rsidR="005B6CFD">
        <w:t>iriti</w:t>
      </w:r>
      <w:r w:rsidR="00952AE1" w:rsidRPr="00970971">
        <w:t xml:space="preserve"> protects Māori sovereignty over their lands, resources, and the natural environment, which is culturally, spiritually, and economically significant.  </w:t>
      </w:r>
    </w:p>
    <w:p w14:paraId="658B2763" w14:textId="052044A1" w:rsidR="00952AE1" w:rsidRDefault="00952AE1" w:rsidP="00BE40E1">
      <w:pPr>
        <w:numPr>
          <w:ilvl w:val="0"/>
          <w:numId w:val="6"/>
        </w:numPr>
        <w:spacing w:line="278" w:lineRule="auto"/>
        <w:jc w:val="both"/>
      </w:pPr>
      <w:r w:rsidRPr="00AC5611">
        <w:t xml:space="preserve">The Bill is opposed </w:t>
      </w:r>
      <w:r>
        <w:t>by iwi and hapu across Aotearoa, as well as by Pakeha and ethnic minority groups.</w:t>
      </w:r>
      <w:r w:rsidRPr="00AC5611">
        <w:t xml:space="preserve"> 50,000 people took part in </w:t>
      </w:r>
      <w:r>
        <w:t>the</w:t>
      </w:r>
      <w:r w:rsidRPr="00AC5611">
        <w:t xml:space="preserve"> hikoi</w:t>
      </w:r>
      <w:r>
        <w:t xml:space="preserve"> </w:t>
      </w:r>
      <w:r w:rsidR="00BE40E1">
        <w:t xml:space="preserve">in Wellington alone </w:t>
      </w:r>
      <w:r>
        <w:t xml:space="preserve">to show their disagreement and </w:t>
      </w:r>
      <w:r w:rsidRPr="00AC5611">
        <w:t>2</w:t>
      </w:r>
      <w:r>
        <w:t>91</w:t>
      </w:r>
      <w:r w:rsidRPr="00AC5611">
        <w:t>,</w:t>
      </w:r>
      <w:r>
        <w:t>598</w:t>
      </w:r>
      <w:r w:rsidRPr="00AC5611">
        <w:t xml:space="preserve"> people have signed a petition against</w:t>
      </w:r>
      <w:r>
        <w:t xml:space="preserve"> it (data up to 9 December 2024). </w:t>
      </w:r>
    </w:p>
    <w:p w14:paraId="3020E6FD" w14:textId="26220A8E" w:rsidR="00076BC8" w:rsidRDefault="00076BC8" w:rsidP="00BE40E1">
      <w:pPr>
        <w:pStyle w:val="ListParagraph"/>
        <w:spacing w:line="276" w:lineRule="auto"/>
        <w:jc w:val="both"/>
      </w:pPr>
    </w:p>
    <w:p w14:paraId="4CC94710" w14:textId="77777777" w:rsidR="00076BC8" w:rsidRDefault="00076BC8" w:rsidP="006272C5">
      <w:pPr>
        <w:spacing w:after="160" w:line="276" w:lineRule="auto"/>
        <w:ind w:left="720"/>
      </w:pPr>
    </w:p>
    <w:p w14:paraId="46693EEC" w14:textId="77777777" w:rsidR="00172244" w:rsidRPr="007F2B19" w:rsidRDefault="0013335A" w:rsidP="00172244">
      <w:pPr>
        <w:pStyle w:val="BodyCopy"/>
        <w:spacing w:line="276" w:lineRule="auto"/>
        <w:jc w:val="both"/>
        <w:rPr>
          <w:color w:val="ED7D31" w:themeColor="accent2"/>
          <w:sz w:val="22"/>
          <w:shd w:val="clear" w:color="auto" w:fill="FFFFFF"/>
        </w:rPr>
      </w:pPr>
      <w:r w:rsidRPr="007F2B19">
        <w:rPr>
          <w:color w:val="ED7D31" w:themeColor="accent2"/>
          <w:sz w:val="22"/>
          <w:shd w:val="clear" w:color="auto" w:fill="FFFFFF"/>
        </w:rPr>
        <w:t xml:space="preserve">For further information, please contact: </w:t>
      </w:r>
    </w:p>
    <w:p w14:paraId="4FB615E4" w14:textId="7DAE96B4" w:rsidR="00172244" w:rsidRPr="00524ED4" w:rsidRDefault="00172244" w:rsidP="00172244">
      <w:pPr>
        <w:pStyle w:val="BodyCopy"/>
        <w:spacing w:line="276" w:lineRule="auto"/>
        <w:jc w:val="both"/>
        <w:rPr>
          <w:shd w:val="clear" w:color="auto" w:fill="FFFFFF"/>
        </w:rPr>
      </w:pPr>
      <w:r w:rsidRPr="00524ED4">
        <w:rPr>
          <w:shd w:val="clear" w:color="auto" w:fill="FFFFFF"/>
        </w:rPr>
        <w:t xml:space="preserve">Andrea Fromm </w:t>
      </w:r>
    </w:p>
    <w:p w14:paraId="1772AE36" w14:textId="77777777" w:rsidR="00172244" w:rsidRPr="00172244" w:rsidRDefault="00172244" w:rsidP="00172244">
      <w:pPr>
        <w:pStyle w:val="BodyCopy"/>
        <w:spacing w:line="276" w:lineRule="auto"/>
        <w:jc w:val="both"/>
        <w:rPr>
          <w:shd w:val="clear" w:color="auto" w:fill="FFFFFF"/>
        </w:rPr>
      </w:pPr>
      <w:r w:rsidRPr="00172244">
        <w:rPr>
          <w:shd w:val="clear" w:color="auto" w:fill="FFFFFF"/>
        </w:rPr>
        <w:t>Senior Advisor, Policy and Strategy</w:t>
      </w:r>
    </w:p>
    <w:p w14:paraId="64C4C70E" w14:textId="5D23076F" w:rsidR="00172244" w:rsidRPr="00172244" w:rsidRDefault="00172244" w:rsidP="00172244">
      <w:pPr>
        <w:pStyle w:val="BodyCopy"/>
        <w:spacing w:line="276" w:lineRule="auto"/>
        <w:jc w:val="both"/>
        <w:rPr>
          <w:shd w:val="clear" w:color="auto" w:fill="FFFFFF"/>
        </w:rPr>
      </w:pPr>
      <w:r w:rsidRPr="00172244">
        <w:rPr>
          <w:shd w:val="clear" w:color="auto" w:fill="FFFFFF"/>
        </w:rPr>
        <w:t>New Zealand Public Service Association (PSA)</w:t>
      </w:r>
      <w:r w:rsidRPr="001D5257">
        <w:rPr>
          <w:shd w:val="clear" w:color="auto" w:fill="FFFFFF"/>
        </w:rPr>
        <w:t xml:space="preserve"> </w:t>
      </w:r>
      <w:proofErr w:type="spellStart"/>
      <w:r w:rsidRPr="00172244">
        <w:rPr>
          <w:shd w:val="clear" w:color="auto" w:fill="FFFFFF"/>
        </w:rPr>
        <w:t>Tē</w:t>
      </w:r>
      <w:proofErr w:type="spellEnd"/>
      <w:r w:rsidRPr="00172244">
        <w:rPr>
          <w:shd w:val="clear" w:color="auto" w:fill="FFFFFF"/>
        </w:rPr>
        <w:t xml:space="preserve"> Pūkenga Here Tikanga Mahi</w:t>
      </w:r>
    </w:p>
    <w:p w14:paraId="06F27365" w14:textId="28754A33" w:rsidR="00172244" w:rsidRPr="00172244" w:rsidRDefault="001D5257" w:rsidP="00172244">
      <w:pPr>
        <w:pStyle w:val="BodyCopy"/>
        <w:spacing w:line="276" w:lineRule="auto"/>
        <w:jc w:val="both"/>
        <w:rPr>
          <w:shd w:val="clear" w:color="auto" w:fill="FFFFFF"/>
        </w:rPr>
      </w:pPr>
      <w:r w:rsidRPr="001D5257">
        <w:rPr>
          <w:shd w:val="clear" w:color="auto" w:fill="FFFFFF"/>
        </w:rPr>
        <w:t>PO Box 3817</w:t>
      </w:r>
      <w:r w:rsidR="00365142">
        <w:rPr>
          <w:shd w:val="clear" w:color="auto" w:fill="FFFFFF"/>
        </w:rPr>
        <w:t xml:space="preserve">, </w:t>
      </w:r>
      <w:r w:rsidR="00172244" w:rsidRPr="00172244">
        <w:rPr>
          <w:shd w:val="clear" w:color="auto" w:fill="FFFFFF"/>
        </w:rPr>
        <w:t>Wellington 6140</w:t>
      </w:r>
    </w:p>
    <w:p w14:paraId="3455F597" w14:textId="4D429B0E" w:rsidR="00172244" w:rsidRPr="00BE40E1" w:rsidRDefault="00172244" w:rsidP="00172244">
      <w:pPr>
        <w:pStyle w:val="BodyCopy"/>
        <w:spacing w:line="276" w:lineRule="auto"/>
        <w:jc w:val="both"/>
        <w:rPr>
          <w:rFonts w:cs="Calibri"/>
          <w:shd w:val="clear" w:color="auto" w:fill="FFFFFF"/>
        </w:rPr>
      </w:pPr>
      <w:r w:rsidRPr="00BE40E1">
        <w:rPr>
          <w:rFonts w:cs="Calibri"/>
          <w:shd w:val="clear" w:color="auto" w:fill="FFFFFF"/>
        </w:rPr>
        <w:t>Mobile: 027 5816170 </w:t>
      </w:r>
      <w:r w:rsidR="00524ED4" w:rsidRPr="00BE40E1">
        <w:rPr>
          <w:rFonts w:cs="Calibri"/>
          <w:shd w:val="clear" w:color="auto" w:fill="FFFFFF"/>
        </w:rPr>
        <w:t xml:space="preserve">| </w:t>
      </w:r>
      <w:r w:rsidRPr="00BE40E1">
        <w:rPr>
          <w:rFonts w:cs="Calibri"/>
          <w:shd w:val="clear" w:color="auto" w:fill="FFFFFF"/>
        </w:rPr>
        <w:t xml:space="preserve">Email: </w:t>
      </w:r>
      <w:hyperlink r:id="rId10" w:history="1">
        <w:r w:rsidRPr="00BE40E1">
          <w:rPr>
            <w:rStyle w:val="Hyperlink"/>
            <w:rFonts w:cs="Calibri"/>
            <w:color w:val="auto"/>
            <w:shd w:val="clear" w:color="auto" w:fill="FFFFFF"/>
          </w:rPr>
          <w:t>andrea.fromm@psa.org.nz</w:t>
        </w:r>
      </w:hyperlink>
    </w:p>
    <w:sectPr w:rsidR="00172244" w:rsidRPr="00BE40E1" w:rsidSect="00B66B39">
      <w:headerReference w:type="default" r:id="rId11"/>
      <w:footerReference w:type="default" r:id="rId12"/>
      <w:headerReference w:type="first" r:id="rId13"/>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16560" w14:textId="77777777" w:rsidR="005F0C85" w:rsidRDefault="005F0C85" w:rsidP="00F235C6">
      <w:r>
        <w:separator/>
      </w:r>
    </w:p>
  </w:endnote>
  <w:endnote w:type="continuationSeparator" w:id="0">
    <w:p w14:paraId="3C693F4D" w14:textId="77777777" w:rsidR="005F0C85" w:rsidRDefault="005F0C85"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77777777" w:rsidR="00D00D6C" w:rsidRDefault="0017109B">
    <w:pPr>
      <w:pStyle w:val="Footer"/>
      <w:jc w:val="cen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EFC97" w14:textId="77777777" w:rsidR="005F0C85" w:rsidRDefault="005F0C85" w:rsidP="00F235C6">
      <w:r>
        <w:separator/>
      </w:r>
    </w:p>
  </w:footnote>
  <w:footnote w:type="continuationSeparator" w:id="0">
    <w:p w14:paraId="5A0F2AFD" w14:textId="77777777" w:rsidR="005F0C85" w:rsidRDefault="005F0C85"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77777777" w:rsidR="00B36E74" w:rsidRDefault="00B66B39" w:rsidP="00B66B39">
    <w:pPr>
      <w:pStyle w:val="Header"/>
      <w:ind w:hanging="1418"/>
    </w:pPr>
    <w:r>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77777777" w:rsidR="000D21E5" w:rsidRDefault="000D21E5" w:rsidP="00530E8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5F43"/>
    <w:multiLevelType w:val="hybridMultilevel"/>
    <w:tmpl w:val="BB58A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8402F0"/>
    <w:multiLevelType w:val="hybridMultilevel"/>
    <w:tmpl w:val="EDF09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456E4F"/>
    <w:multiLevelType w:val="hybridMultilevel"/>
    <w:tmpl w:val="1B6EB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2674EF8"/>
    <w:multiLevelType w:val="multilevel"/>
    <w:tmpl w:val="785E4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16310">
    <w:abstractNumId w:val="3"/>
  </w:num>
  <w:num w:numId="2" w16cid:durableId="12155476">
    <w:abstractNumId w:val="4"/>
  </w:num>
  <w:num w:numId="3" w16cid:durableId="390732881">
    <w:abstractNumId w:val="6"/>
  </w:num>
  <w:num w:numId="4" w16cid:durableId="1444229323">
    <w:abstractNumId w:val="1"/>
  </w:num>
  <w:num w:numId="5" w16cid:durableId="1259291936">
    <w:abstractNumId w:val="2"/>
  </w:num>
  <w:num w:numId="6" w16cid:durableId="1050108474">
    <w:abstractNumId w:val="0"/>
  </w:num>
  <w:num w:numId="7" w16cid:durableId="1362048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2D26"/>
    <w:rsid w:val="00003155"/>
    <w:rsid w:val="00005120"/>
    <w:rsid w:val="00012476"/>
    <w:rsid w:val="00020757"/>
    <w:rsid w:val="00024755"/>
    <w:rsid w:val="00035892"/>
    <w:rsid w:val="000371EC"/>
    <w:rsid w:val="00045EDA"/>
    <w:rsid w:val="00051EA0"/>
    <w:rsid w:val="00057C92"/>
    <w:rsid w:val="00072DA9"/>
    <w:rsid w:val="00073E49"/>
    <w:rsid w:val="000754AB"/>
    <w:rsid w:val="00076BC8"/>
    <w:rsid w:val="00083463"/>
    <w:rsid w:val="0009141F"/>
    <w:rsid w:val="000B633B"/>
    <w:rsid w:val="000C1DE6"/>
    <w:rsid w:val="000C2925"/>
    <w:rsid w:val="000D21E5"/>
    <w:rsid w:val="000E0914"/>
    <w:rsid w:val="000E0DDC"/>
    <w:rsid w:val="000E30F4"/>
    <w:rsid w:val="000E35F9"/>
    <w:rsid w:val="000E7A65"/>
    <w:rsid w:val="000F57F5"/>
    <w:rsid w:val="000F6EF8"/>
    <w:rsid w:val="00110BFE"/>
    <w:rsid w:val="00113641"/>
    <w:rsid w:val="00113BA4"/>
    <w:rsid w:val="0012386B"/>
    <w:rsid w:val="001265DC"/>
    <w:rsid w:val="0013335A"/>
    <w:rsid w:val="00141085"/>
    <w:rsid w:val="001578D9"/>
    <w:rsid w:val="00165243"/>
    <w:rsid w:val="0017109B"/>
    <w:rsid w:val="00172244"/>
    <w:rsid w:val="00183B71"/>
    <w:rsid w:val="001941C0"/>
    <w:rsid w:val="00194E35"/>
    <w:rsid w:val="001A6533"/>
    <w:rsid w:val="001C63B6"/>
    <w:rsid w:val="001D5257"/>
    <w:rsid w:val="001D6745"/>
    <w:rsid w:val="001E7364"/>
    <w:rsid w:val="001F26AF"/>
    <w:rsid w:val="0020086A"/>
    <w:rsid w:val="00201810"/>
    <w:rsid w:val="00205842"/>
    <w:rsid w:val="002117DA"/>
    <w:rsid w:val="0021583F"/>
    <w:rsid w:val="00221565"/>
    <w:rsid w:val="00222090"/>
    <w:rsid w:val="00224080"/>
    <w:rsid w:val="00232F86"/>
    <w:rsid w:val="00236E45"/>
    <w:rsid w:val="0024117D"/>
    <w:rsid w:val="00244341"/>
    <w:rsid w:val="00246CBF"/>
    <w:rsid w:val="002515A9"/>
    <w:rsid w:val="00256402"/>
    <w:rsid w:val="00264046"/>
    <w:rsid w:val="002843C2"/>
    <w:rsid w:val="0029777D"/>
    <w:rsid w:val="002A3904"/>
    <w:rsid w:val="002B7407"/>
    <w:rsid w:val="002F5317"/>
    <w:rsid w:val="003035D3"/>
    <w:rsid w:val="00305DBA"/>
    <w:rsid w:val="0031660E"/>
    <w:rsid w:val="003279EC"/>
    <w:rsid w:val="00330933"/>
    <w:rsid w:val="00330C0B"/>
    <w:rsid w:val="00331EAF"/>
    <w:rsid w:val="003344ED"/>
    <w:rsid w:val="00335812"/>
    <w:rsid w:val="00341F98"/>
    <w:rsid w:val="00344EE4"/>
    <w:rsid w:val="003471A3"/>
    <w:rsid w:val="00350863"/>
    <w:rsid w:val="003536DD"/>
    <w:rsid w:val="00365142"/>
    <w:rsid w:val="00372305"/>
    <w:rsid w:val="00384A41"/>
    <w:rsid w:val="00394397"/>
    <w:rsid w:val="003A172F"/>
    <w:rsid w:val="003B1367"/>
    <w:rsid w:val="003D3242"/>
    <w:rsid w:val="003F304B"/>
    <w:rsid w:val="00404349"/>
    <w:rsid w:val="004077A8"/>
    <w:rsid w:val="004163CC"/>
    <w:rsid w:val="00420429"/>
    <w:rsid w:val="0042082C"/>
    <w:rsid w:val="0043181D"/>
    <w:rsid w:val="0044235B"/>
    <w:rsid w:val="004525A1"/>
    <w:rsid w:val="00462722"/>
    <w:rsid w:val="0047794A"/>
    <w:rsid w:val="004804AD"/>
    <w:rsid w:val="004816BB"/>
    <w:rsid w:val="004A5023"/>
    <w:rsid w:val="004B1EB2"/>
    <w:rsid w:val="004D1B69"/>
    <w:rsid w:val="004D5AA6"/>
    <w:rsid w:val="004E48FC"/>
    <w:rsid w:val="004E6641"/>
    <w:rsid w:val="004E6B24"/>
    <w:rsid w:val="004F188A"/>
    <w:rsid w:val="004F4B30"/>
    <w:rsid w:val="004F6FD9"/>
    <w:rsid w:val="005022B5"/>
    <w:rsid w:val="005065C0"/>
    <w:rsid w:val="005160E2"/>
    <w:rsid w:val="00516C54"/>
    <w:rsid w:val="00521798"/>
    <w:rsid w:val="00524ED4"/>
    <w:rsid w:val="00530E8B"/>
    <w:rsid w:val="00536B1C"/>
    <w:rsid w:val="00544E47"/>
    <w:rsid w:val="00560A5B"/>
    <w:rsid w:val="005909BF"/>
    <w:rsid w:val="005A2831"/>
    <w:rsid w:val="005B6CFD"/>
    <w:rsid w:val="005D3218"/>
    <w:rsid w:val="005E0224"/>
    <w:rsid w:val="005E0311"/>
    <w:rsid w:val="005E730B"/>
    <w:rsid w:val="005F0C85"/>
    <w:rsid w:val="005F76AF"/>
    <w:rsid w:val="00607C08"/>
    <w:rsid w:val="00610AD3"/>
    <w:rsid w:val="006119FF"/>
    <w:rsid w:val="00624417"/>
    <w:rsid w:val="006272C5"/>
    <w:rsid w:val="006410FB"/>
    <w:rsid w:val="0064118C"/>
    <w:rsid w:val="006437A4"/>
    <w:rsid w:val="00650AB2"/>
    <w:rsid w:val="0065317D"/>
    <w:rsid w:val="006572AC"/>
    <w:rsid w:val="006723A3"/>
    <w:rsid w:val="00683C1B"/>
    <w:rsid w:val="00695CBB"/>
    <w:rsid w:val="006A6B63"/>
    <w:rsid w:val="006B0F10"/>
    <w:rsid w:val="006B2747"/>
    <w:rsid w:val="006B7AAC"/>
    <w:rsid w:val="006C3622"/>
    <w:rsid w:val="006C4137"/>
    <w:rsid w:val="006D2BC4"/>
    <w:rsid w:val="006D4C4A"/>
    <w:rsid w:val="006E19BB"/>
    <w:rsid w:val="006E2AF5"/>
    <w:rsid w:val="00702C91"/>
    <w:rsid w:val="007118DF"/>
    <w:rsid w:val="00712053"/>
    <w:rsid w:val="0072307F"/>
    <w:rsid w:val="00723920"/>
    <w:rsid w:val="00745446"/>
    <w:rsid w:val="007728BC"/>
    <w:rsid w:val="007758BF"/>
    <w:rsid w:val="0078514B"/>
    <w:rsid w:val="0078693C"/>
    <w:rsid w:val="00791B25"/>
    <w:rsid w:val="00794320"/>
    <w:rsid w:val="00796A49"/>
    <w:rsid w:val="007A02F9"/>
    <w:rsid w:val="007A0E13"/>
    <w:rsid w:val="007A2A78"/>
    <w:rsid w:val="007A7F41"/>
    <w:rsid w:val="007C1058"/>
    <w:rsid w:val="007C344D"/>
    <w:rsid w:val="007D5CC2"/>
    <w:rsid w:val="007E6345"/>
    <w:rsid w:val="007F2B19"/>
    <w:rsid w:val="007F6419"/>
    <w:rsid w:val="008029FF"/>
    <w:rsid w:val="00805B37"/>
    <w:rsid w:val="00813754"/>
    <w:rsid w:val="00814E62"/>
    <w:rsid w:val="008156DC"/>
    <w:rsid w:val="00821C3F"/>
    <w:rsid w:val="00837047"/>
    <w:rsid w:val="00837A21"/>
    <w:rsid w:val="008463AB"/>
    <w:rsid w:val="008507BC"/>
    <w:rsid w:val="0086253C"/>
    <w:rsid w:val="00870E7B"/>
    <w:rsid w:val="008903DB"/>
    <w:rsid w:val="0089348C"/>
    <w:rsid w:val="008973C1"/>
    <w:rsid w:val="008B2F15"/>
    <w:rsid w:val="008B4257"/>
    <w:rsid w:val="008C01BC"/>
    <w:rsid w:val="008C3AB2"/>
    <w:rsid w:val="008C5F01"/>
    <w:rsid w:val="008D1F05"/>
    <w:rsid w:val="008D354D"/>
    <w:rsid w:val="008E552A"/>
    <w:rsid w:val="008F3818"/>
    <w:rsid w:val="008F420E"/>
    <w:rsid w:val="00915ECA"/>
    <w:rsid w:val="0091716B"/>
    <w:rsid w:val="009516BA"/>
    <w:rsid w:val="00952AE1"/>
    <w:rsid w:val="009552A2"/>
    <w:rsid w:val="00957BCD"/>
    <w:rsid w:val="00970971"/>
    <w:rsid w:val="009775B9"/>
    <w:rsid w:val="00981955"/>
    <w:rsid w:val="009826C1"/>
    <w:rsid w:val="0098528E"/>
    <w:rsid w:val="009865C3"/>
    <w:rsid w:val="009908F1"/>
    <w:rsid w:val="009A17B8"/>
    <w:rsid w:val="009A7941"/>
    <w:rsid w:val="009B7040"/>
    <w:rsid w:val="009C10A7"/>
    <w:rsid w:val="009C38C8"/>
    <w:rsid w:val="009C5FEF"/>
    <w:rsid w:val="009D47B1"/>
    <w:rsid w:val="009F21C5"/>
    <w:rsid w:val="009F4CF0"/>
    <w:rsid w:val="009F5912"/>
    <w:rsid w:val="00A01FD6"/>
    <w:rsid w:val="00A152AE"/>
    <w:rsid w:val="00A15B1C"/>
    <w:rsid w:val="00A1708C"/>
    <w:rsid w:val="00A22EA8"/>
    <w:rsid w:val="00A268B4"/>
    <w:rsid w:val="00A37579"/>
    <w:rsid w:val="00A46BFF"/>
    <w:rsid w:val="00A51C60"/>
    <w:rsid w:val="00A62C90"/>
    <w:rsid w:val="00A73B29"/>
    <w:rsid w:val="00A7698D"/>
    <w:rsid w:val="00A76C96"/>
    <w:rsid w:val="00A77F0E"/>
    <w:rsid w:val="00A857A3"/>
    <w:rsid w:val="00A90419"/>
    <w:rsid w:val="00A910EA"/>
    <w:rsid w:val="00A93C3E"/>
    <w:rsid w:val="00AB007F"/>
    <w:rsid w:val="00AC5611"/>
    <w:rsid w:val="00AD08D4"/>
    <w:rsid w:val="00AD2895"/>
    <w:rsid w:val="00AD2E81"/>
    <w:rsid w:val="00AD5B17"/>
    <w:rsid w:val="00AE0333"/>
    <w:rsid w:val="00AE2463"/>
    <w:rsid w:val="00AE66CE"/>
    <w:rsid w:val="00AF0289"/>
    <w:rsid w:val="00AF47B0"/>
    <w:rsid w:val="00AF64C9"/>
    <w:rsid w:val="00B02C4A"/>
    <w:rsid w:val="00B2036E"/>
    <w:rsid w:val="00B2131F"/>
    <w:rsid w:val="00B32C05"/>
    <w:rsid w:val="00B36E74"/>
    <w:rsid w:val="00B4035C"/>
    <w:rsid w:val="00B41909"/>
    <w:rsid w:val="00B47B42"/>
    <w:rsid w:val="00B51122"/>
    <w:rsid w:val="00B66B39"/>
    <w:rsid w:val="00B66D55"/>
    <w:rsid w:val="00B72AAB"/>
    <w:rsid w:val="00B74DF0"/>
    <w:rsid w:val="00B8166B"/>
    <w:rsid w:val="00B95FB3"/>
    <w:rsid w:val="00BA39D0"/>
    <w:rsid w:val="00BA4DF9"/>
    <w:rsid w:val="00BA525E"/>
    <w:rsid w:val="00BB4721"/>
    <w:rsid w:val="00BC1064"/>
    <w:rsid w:val="00BC59DA"/>
    <w:rsid w:val="00BD1EFD"/>
    <w:rsid w:val="00BD3322"/>
    <w:rsid w:val="00BD3826"/>
    <w:rsid w:val="00BE40E1"/>
    <w:rsid w:val="00BF675F"/>
    <w:rsid w:val="00C04947"/>
    <w:rsid w:val="00C10502"/>
    <w:rsid w:val="00C23506"/>
    <w:rsid w:val="00C317C9"/>
    <w:rsid w:val="00C45242"/>
    <w:rsid w:val="00C52CBF"/>
    <w:rsid w:val="00C60162"/>
    <w:rsid w:val="00C60B8E"/>
    <w:rsid w:val="00C6339E"/>
    <w:rsid w:val="00C64089"/>
    <w:rsid w:val="00C6526B"/>
    <w:rsid w:val="00C65F8E"/>
    <w:rsid w:val="00C81578"/>
    <w:rsid w:val="00C817F2"/>
    <w:rsid w:val="00C84705"/>
    <w:rsid w:val="00CA2D1D"/>
    <w:rsid w:val="00CB05B9"/>
    <w:rsid w:val="00CC20B1"/>
    <w:rsid w:val="00CC2673"/>
    <w:rsid w:val="00CC6AD0"/>
    <w:rsid w:val="00CD09E9"/>
    <w:rsid w:val="00CD1B55"/>
    <w:rsid w:val="00CD4A37"/>
    <w:rsid w:val="00CD761C"/>
    <w:rsid w:val="00CE1E9E"/>
    <w:rsid w:val="00CE4667"/>
    <w:rsid w:val="00CF0CC2"/>
    <w:rsid w:val="00CF272C"/>
    <w:rsid w:val="00D00D6C"/>
    <w:rsid w:val="00D062F1"/>
    <w:rsid w:val="00D24487"/>
    <w:rsid w:val="00D32876"/>
    <w:rsid w:val="00D328B8"/>
    <w:rsid w:val="00D41524"/>
    <w:rsid w:val="00D441AA"/>
    <w:rsid w:val="00D452EF"/>
    <w:rsid w:val="00D55A36"/>
    <w:rsid w:val="00D6543B"/>
    <w:rsid w:val="00D70F71"/>
    <w:rsid w:val="00DB4C26"/>
    <w:rsid w:val="00DC1B94"/>
    <w:rsid w:val="00DC785F"/>
    <w:rsid w:val="00DD3100"/>
    <w:rsid w:val="00DD429E"/>
    <w:rsid w:val="00DE2771"/>
    <w:rsid w:val="00DE2EAF"/>
    <w:rsid w:val="00DF0F36"/>
    <w:rsid w:val="00E12B20"/>
    <w:rsid w:val="00E12DED"/>
    <w:rsid w:val="00E40D11"/>
    <w:rsid w:val="00E40EA5"/>
    <w:rsid w:val="00E43BFF"/>
    <w:rsid w:val="00E518D0"/>
    <w:rsid w:val="00E541EA"/>
    <w:rsid w:val="00E66080"/>
    <w:rsid w:val="00E7473A"/>
    <w:rsid w:val="00E901D1"/>
    <w:rsid w:val="00E917B6"/>
    <w:rsid w:val="00E97E5E"/>
    <w:rsid w:val="00EA3055"/>
    <w:rsid w:val="00EA6782"/>
    <w:rsid w:val="00EA68BF"/>
    <w:rsid w:val="00EA7E33"/>
    <w:rsid w:val="00EB08C5"/>
    <w:rsid w:val="00EB1C38"/>
    <w:rsid w:val="00EB2989"/>
    <w:rsid w:val="00EB7B1A"/>
    <w:rsid w:val="00EC602F"/>
    <w:rsid w:val="00ED1834"/>
    <w:rsid w:val="00ED1847"/>
    <w:rsid w:val="00F01F54"/>
    <w:rsid w:val="00F14BE6"/>
    <w:rsid w:val="00F16D00"/>
    <w:rsid w:val="00F214DC"/>
    <w:rsid w:val="00F235C6"/>
    <w:rsid w:val="00F301D8"/>
    <w:rsid w:val="00F318BB"/>
    <w:rsid w:val="00F33B02"/>
    <w:rsid w:val="00F519BF"/>
    <w:rsid w:val="00F724B8"/>
    <w:rsid w:val="00F8026E"/>
    <w:rsid w:val="00F83055"/>
    <w:rsid w:val="00F87308"/>
    <w:rsid w:val="00FB20E1"/>
    <w:rsid w:val="00FB4747"/>
    <w:rsid w:val="00FC5AA5"/>
    <w:rsid w:val="00FE1A75"/>
    <w:rsid w:val="00FE1FF8"/>
    <w:rsid w:val="00FE4D4B"/>
    <w:rsid w:val="00FF3E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 w:type="paragraph" w:styleId="Revision">
    <w:name w:val="Revision"/>
    <w:hidden/>
    <w:uiPriority w:val="99"/>
    <w:semiHidden/>
    <w:rsid w:val="00AF0289"/>
    <w:rPr>
      <w:sz w:val="22"/>
      <w:szCs w:val="22"/>
      <w:lang w:eastAsia="en-US"/>
    </w:rPr>
  </w:style>
  <w:style w:type="paragraph" w:styleId="NormalWeb">
    <w:name w:val="Normal (Web)"/>
    <w:basedOn w:val="Normal"/>
    <w:uiPriority w:val="99"/>
    <w:semiHidden/>
    <w:rsid w:val="00970971"/>
    <w:rPr>
      <w:rFonts w:ascii="Times New Roman" w:hAnsi="Times New Roman"/>
      <w:sz w:val="24"/>
      <w:szCs w:val="24"/>
    </w:rPr>
  </w:style>
  <w:style w:type="character" w:styleId="CommentReference">
    <w:name w:val="annotation reference"/>
    <w:basedOn w:val="DefaultParagraphFont"/>
    <w:uiPriority w:val="99"/>
    <w:semiHidden/>
    <w:rsid w:val="00952AE1"/>
    <w:rPr>
      <w:sz w:val="16"/>
      <w:szCs w:val="16"/>
    </w:rPr>
  </w:style>
  <w:style w:type="paragraph" w:styleId="CommentText">
    <w:name w:val="annotation text"/>
    <w:basedOn w:val="Normal"/>
    <w:link w:val="CommentTextChar"/>
    <w:uiPriority w:val="99"/>
    <w:semiHidden/>
    <w:rsid w:val="00952AE1"/>
    <w:rPr>
      <w:sz w:val="20"/>
      <w:szCs w:val="20"/>
    </w:rPr>
  </w:style>
  <w:style w:type="character" w:customStyle="1" w:styleId="CommentTextChar">
    <w:name w:val="Comment Text Char"/>
    <w:basedOn w:val="DefaultParagraphFont"/>
    <w:link w:val="CommentText"/>
    <w:uiPriority w:val="99"/>
    <w:semiHidden/>
    <w:rsid w:val="00952AE1"/>
    <w:rPr>
      <w:lang w:eastAsia="en-US"/>
    </w:rPr>
  </w:style>
  <w:style w:type="paragraph" w:styleId="CommentSubject">
    <w:name w:val="annotation subject"/>
    <w:basedOn w:val="CommentText"/>
    <w:next w:val="CommentText"/>
    <w:link w:val="CommentSubjectChar"/>
    <w:uiPriority w:val="99"/>
    <w:semiHidden/>
    <w:rsid w:val="00952AE1"/>
    <w:rPr>
      <w:b/>
      <w:bCs/>
    </w:rPr>
  </w:style>
  <w:style w:type="character" w:customStyle="1" w:styleId="CommentSubjectChar">
    <w:name w:val="Comment Subject Char"/>
    <w:basedOn w:val="CommentTextChar"/>
    <w:link w:val="CommentSubject"/>
    <w:uiPriority w:val="99"/>
    <w:semiHidden/>
    <w:rsid w:val="00952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554655197">
      <w:bodyDiv w:val="1"/>
      <w:marLeft w:val="0"/>
      <w:marRight w:val="0"/>
      <w:marTop w:val="0"/>
      <w:marBottom w:val="0"/>
      <w:divBdr>
        <w:top w:val="none" w:sz="0" w:space="0" w:color="auto"/>
        <w:left w:val="none" w:sz="0" w:space="0" w:color="auto"/>
        <w:bottom w:val="none" w:sz="0" w:space="0" w:color="auto"/>
        <w:right w:val="none" w:sz="0" w:space="0" w:color="auto"/>
      </w:divBdr>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1678999035">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drea.fromm@psa.org.nz"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customXml/itemProps2.xml><?xml version="1.0" encoding="utf-8"?>
<ds:datastoreItem xmlns:ds="http://schemas.openxmlformats.org/officeDocument/2006/customXml" ds:itemID="{C4A6E8DA-9D06-49C7-9CEF-D2C0D3CC75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1151</Words>
  <Characters>6563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Mike Tana</cp:lastModifiedBy>
  <cp:revision>2</cp:revision>
  <cp:lastPrinted>2016-02-12T00:56:00Z</cp:lastPrinted>
  <dcterms:created xsi:type="dcterms:W3CDTF">2024-12-11T02:19:00Z</dcterms:created>
  <dcterms:modified xsi:type="dcterms:W3CDTF">2024-12-11T02:19:00Z</dcterms:modified>
</cp:coreProperties>
</file>