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4DDCB0" w14:textId="5938B0B3" w:rsidR="00B36E74" w:rsidRDefault="00FB20E1" w:rsidP="004816BB">
      <w:pPr>
        <w:ind w:right="-1440"/>
      </w:pPr>
      <w:r>
        <w:rPr>
          <w:noProof/>
          <w:lang w:eastAsia="en-NZ"/>
        </w:rPr>
        <mc:AlternateContent>
          <mc:Choice Requires="wps">
            <w:drawing>
              <wp:anchor distT="0" distB="0" distL="114300" distR="114300" simplePos="0" relativeHeight="251657728" behindDoc="0" locked="0" layoutInCell="1" allowOverlap="1" wp14:anchorId="73D41AF2" wp14:editId="1489354E">
                <wp:simplePos x="0" y="0"/>
                <wp:positionH relativeFrom="column">
                  <wp:posOffset>-365760</wp:posOffset>
                </wp:positionH>
                <wp:positionV relativeFrom="paragraph">
                  <wp:posOffset>4690745</wp:posOffset>
                </wp:positionV>
                <wp:extent cx="6530340" cy="496062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0340" cy="4960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C12496" w14:textId="3B121C08" w:rsidR="001265DC" w:rsidRDefault="001F26AF" w:rsidP="001265DC">
                            <w:pPr>
                              <w:jc w:val="center"/>
                              <w:rPr>
                                <w:b/>
                                <w:color w:val="FFFFFF"/>
                                <w:sz w:val="96"/>
                                <w:szCs w:val="96"/>
                              </w:rPr>
                            </w:pPr>
                            <w:r w:rsidRPr="001F26AF">
                              <w:rPr>
                                <w:b/>
                                <w:color w:val="FFFFFF"/>
                                <w:sz w:val="72"/>
                                <w:szCs w:val="72"/>
                              </w:rPr>
                              <w:t xml:space="preserve">PSA </w:t>
                            </w:r>
                            <w:r w:rsidR="00FB20E1" w:rsidRPr="001F26AF">
                              <w:rPr>
                                <w:b/>
                                <w:color w:val="FFFFFF"/>
                                <w:sz w:val="72"/>
                                <w:szCs w:val="72"/>
                              </w:rPr>
                              <w:t xml:space="preserve">Submission </w:t>
                            </w:r>
                            <w:r w:rsidR="005E730B" w:rsidRPr="001F26AF">
                              <w:rPr>
                                <w:b/>
                                <w:color w:val="FFFFFF"/>
                                <w:sz w:val="72"/>
                                <w:szCs w:val="72"/>
                              </w:rPr>
                              <w:t>of the Community Public Services Sector Committee</w:t>
                            </w:r>
                            <w:r w:rsidR="005E730B">
                              <w:rPr>
                                <w:b/>
                                <w:color w:val="FFFFFF"/>
                                <w:sz w:val="96"/>
                                <w:szCs w:val="96"/>
                              </w:rPr>
                              <w:t xml:space="preserve"> </w:t>
                            </w:r>
                            <w:r w:rsidR="00FB20E1" w:rsidRPr="001265DC">
                              <w:rPr>
                                <w:b/>
                                <w:color w:val="FFFFFF"/>
                                <w:sz w:val="72"/>
                                <w:szCs w:val="72"/>
                              </w:rPr>
                              <w:t xml:space="preserve">on </w:t>
                            </w:r>
                            <w:r w:rsidR="001A6533" w:rsidRPr="001265DC">
                              <w:rPr>
                                <w:b/>
                                <w:color w:val="FFFFFF"/>
                                <w:sz w:val="72"/>
                                <w:szCs w:val="72"/>
                              </w:rPr>
                              <w:t>the</w:t>
                            </w:r>
                          </w:p>
                          <w:p w14:paraId="41F3A51D" w14:textId="77777777" w:rsidR="001265DC" w:rsidRDefault="001265DC" w:rsidP="001265DC">
                            <w:pPr>
                              <w:jc w:val="center"/>
                              <w:rPr>
                                <w:b/>
                                <w:color w:val="FFFFFF"/>
                                <w:sz w:val="96"/>
                                <w:szCs w:val="96"/>
                              </w:rPr>
                            </w:pPr>
                          </w:p>
                          <w:p w14:paraId="020A8F53" w14:textId="55AF5243" w:rsidR="001A6533" w:rsidRDefault="001A6533" w:rsidP="001265DC">
                            <w:pPr>
                              <w:jc w:val="center"/>
                              <w:rPr>
                                <w:b/>
                                <w:color w:val="F19105"/>
                                <w:sz w:val="96"/>
                                <w:szCs w:val="96"/>
                              </w:rPr>
                            </w:pPr>
                            <w:r>
                              <w:rPr>
                                <w:b/>
                                <w:color w:val="FFFFFF"/>
                                <w:sz w:val="96"/>
                                <w:szCs w:val="96"/>
                              </w:rPr>
                              <w:t>Treaty Principles Bill</w:t>
                            </w:r>
                          </w:p>
                          <w:p w14:paraId="0CAEC209" w14:textId="40CA3839" w:rsidR="001A6533" w:rsidRDefault="001A6533" w:rsidP="001265DC">
                            <w:pPr>
                              <w:jc w:val="center"/>
                              <w:rPr>
                                <w:color w:val="FFFFFF"/>
                                <w:sz w:val="48"/>
                                <w:szCs w:val="48"/>
                              </w:rPr>
                            </w:pPr>
                          </w:p>
                          <w:p w14:paraId="0F9C487E" w14:textId="6ECEC028" w:rsidR="00E12B20" w:rsidRPr="001A6533" w:rsidRDefault="001A6533" w:rsidP="001265DC">
                            <w:pPr>
                              <w:jc w:val="center"/>
                              <w:rPr>
                                <w:color w:val="FFFFFF"/>
                                <w:sz w:val="52"/>
                                <w:szCs w:val="52"/>
                              </w:rPr>
                            </w:pPr>
                            <w:r>
                              <w:rPr>
                                <w:color w:val="FFFFFF"/>
                                <w:sz w:val="48"/>
                                <w:szCs w:val="48"/>
                              </w:rPr>
                              <w:t xml:space="preserve">December </w:t>
                            </w:r>
                            <w:r w:rsidR="00FB20E1" w:rsidRPr="00FB20E1">
                              <w:rPr>
                                <w:color w:val="FFFFFF"/>
                                <w:sz w:val="48"/>
                                <w:szCs w:val="48"/>
                              </w:rPr>
                              <w:t>202</w:t>
                            </w:r>
                            <w:r w:rsidR="008C5F01">
                              <w:rPr>
                                <w:color w:val="FFFFFF"/>
                                <w:sz w:val="48"/>
                                <w:szCs w:val="48"/>
                              </w:rPr>
                              <w:t>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3D41AF2" id="_x0000_t202" coordsize="21600,21600" o:spt="202" path="m,l,21600r21600,l21600,xe">
                <v:stroke joinstyle="miter"/>
                <v:path gradientshapeok="t" o:connecttype="rect"/>
              </v:shapetype>
              <v:shape id="Text Box 2" o:spid="_x0000_s1026" type="#_x0000_t202" style="position:absolute;margin-left:-28.8pt;margin-top:369.35pt;width:514.2pt;height:390.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W8V4AEAAKIDAAAOAAAAZHJzL2Uyb0RvYy54bWysU1Fv0zAQfkfiP1h+p0m7rrCo6TQ2DSGN&#10;gTT4ARfHaSwSnzm7Tcqv5+x0XYE3xItl312++77vLuvrse/EXpM3aEs5n+VSaKuwNnZbym9f79+8&#10;k8IHsDV0aHUpD9rL683rV+vBFXqBLXa1JsEg1heDK2UbgiuyzKtW9+Bn6LTlZIPUQ+AnbbOaYGD0&#10;vssWeb7KBqTaESrtPUfvpqTcJPym0Sp8bhqvg+hKydxCOimdVTyzzRqKLYFrjTrSgH9g0YOx3PQE&#10;dQcBxI7MX1C9UYQemzBT2GfYNEbppIHVzPM/1Dy14HTSwuZ4d7LJ/z9Y9bh/cl9IhPE9jjzAJMK7&#10;B1TfvbB424Ld6hsiHFoNNTeeR8uywfni+Gm02hc+glTDJ6x5yLALmIDGhvroCusUjM4DOJxM12MQ&#10;ioOry4v8Yskpxbnl1SpfLdJYMiieP3fkwweNvYiXUhJPNcHD/sGHSAeK55LYzeK96bo02c7+FuDC&#10;GEn0I+OJexirkaujjArrAwshnBaFF5svLdJPKQZeklL6HzsgLUX30bIZV/NlZB7SY3n5lpkLOs9U&#10;5xmwiqFKGaSYrrdh2sSdI7NtudNkv8UbNrAxSdoLqyNvXoSk+Li0cdPO36nq5dfa/AIAAP//AwBQ&#10;SwMEFAAGAAgAAAAhAFDe/UPgAAAADAEAAA8AAABkcnMvZG93bnJldi54bWxMj8FOwzAQRO9I/IO1&#10;SNxau4U0TYhTIRBXEG1B4ubG2yRqvI5itwl/z3KC42qfZt4Um8l14oJDaD1pWMwVCKTK25ZqDfvd&#10;y2wNIkRD1nSeUMM3BtiU11eFya0f6R0v21gLDqGQGw1NjH0uZagadCbMfY/Ev6MfnIl8DrW0gxk5&#10;3HVyqdRKOtMSNzSmx6cGq9P27DR8vB6/Pu/VW/3skn70k5LkMqn17c30+AAi4hT/YPjVZ3Uo2eng&#10;z2SD6DTMknTFqIb0bp2CYCJLFY85MJossgxkWcj/I8ofAAAA//8DAFBLAQItABQABgAIAAAAIQC2&#10;gziS/gAAAOEBAAATAAAAAAAAAAAAAAAAAAAAAABbQ29udGVudF9UeXBlc10ueG1sUEsBAi0AFAAG&#10;AAgAAAAhADj9If/WAAAAlAEAAAsAAAAAAAAAAAAAAAAALwEAAF9yZWxzLy5yZWxzUEsBAi0AFAAG&#10;AAgAAAAhAJrVbxXgAQAAogMAAA4AAAAAAAAAAAAAAAAALgIAAGRycy9lMm9Eb2MueG1sUEsBAi0A&#10;FAAGAAgAAAAhAFDe/UPgAAAADAEAAA8AAAAAAAAAAAAAAAAAOgQAAGRycy9kb3ducmV2LnhtbFBL&#10;BQYAAAAABAAEAPMAAABHBQAAAAA=&#10;" filled="f" stroked="f">
                <v:textbox>
                  <w:txbxContent>
                    <w:p w14:paraId="26C12496" w14:textId="3B121C08" w:rsidR="001265DC" w:rsidRDefault="001F26AF" w:rsidP="001265DC">
                      <w:pPr>
                        <w:jc w:val="center"/>
                        <w:rPr>
                          <w:b/>
                          <w:color w:val="FFFFFF"/>
                          <w:sz w:val="96"/>
                          <w:szCs w:val="96"/>
                        </w:rPr>
                      </w:pPr>
                      <w:r w:rsidRPr="001F26AF">
                        <w:rPr>
                          <w:b/>
                          <w:color w:val="FFFFFF"/>
                          <w:sz w:val="72"/>
                          <w:szCs w:val="72"/>
                        </w:rPr>
                        <w:t xml:space="preserve">PSA </w:t>
                      </w:r>
                      <w:r w:rsidR="00FB20E1" w:rsidRPr="001F26AF">
                        <w:rPr>
                          <w:b/>
                          <w:color w:val="FFFFFF"/>
                          <w:sz w:val="72"/>
                          <w:szCs w:val="72"/>
                        </w:rPr>
                        <w:t xml:space="preserve">Submission </w:t>
                      </w:r>
                      <w:r w:rsidR="005E730B" w:rsidRPr="001F26AF">
                        <w:rPr>
                          <w:b/>
                          <w:color w:val="FFFFFF"/>
                          <w:sz w:val="72"/>
                          <w:szCs w:val="72"/>
                        </w:rPr>
                        <w:t>of the Community Public Services Sector Committee</w:t>
                      </w:r>
                      <w:r w:rsidR="005E730B">
                        <w:rPr>
                          <w:b/>
                          <w:color w:val="FFFFFF"/>
                          <w:sz w:val="96"/>
                          <w:szCs w:val="96"/>
                        </w:rPr>
                        <w:t xml:space="preserve"> </w:t>
                      </w:r>
                      <w:r w:rsidR="00FB20E1" w:rsidRPr="001265DC">
                        <w:rPr>
                          <w:b/>
                          <w:color w:val="FFFFFF"/>
                          <w:sz w:val="72"/>
                          <w:szCs w:val="72"/>
                        </w:rPr>
                        <w:t xml:space="preserve">on </w:t>
                      </w:r>
                      <w:r w:rsidR="001A6533" w:rsidRPr="001265DC">
                        <w:rPr>
                          <w:b/>
                          <w:color w:val="FFFFFF"/>
                          <w:sz w:val="72"/>
                          <w:szCs w:val="72"/>
                        </w:rPr>
                        <w:t>the</w:t>
                      </w:r>
                    </w:p>
                    <w:p w14:paraId="41F3A51D" w14:textId="77777777" w:rsidR="001265DC" w:rsidRDefault="001265DC" w:rsidP="001265DC">
                      <w:pPr>
                        <w:jc w:val="center"/>
                        <w:rPr>
                          <w:b/>
                          <w:color w:val="FFFFFF"/>
                          <w:sz w:val="96"/>
                          <w:szCs w:val="96"/>
                        </w:rPr>
                      </w:pPr>
                    </w:p>
                    <w:p w14:paraId="020A8F53" w14:textId="55AF5243" w:rsidR="001A6533" w:rsidRDefault="001A6533" w:rsidP="001265DC">
                      <w:pPr>
                        <w:jc w:val="center"/>
                        <w:rPr>
                          <w:b/>
                          <w:color w:val="F19105"/>
                          <w:sz w:val="96"/>
                          <w:szCs w:val="96"/>
                        </w:rPr>
                      </w:pPr>
                      <w:r>
                        <w:rPr>
                          <w:b/>
                          <w:color w:val="FFFFFF"/>
                          <w:sz w:val="96"/>
                          <w:szCs w:val="96"/>
                        </w:rPr>
                        <w:t>Treaty Principles Bill</w:t>
                      </w:r>
                    </w:p>
                    <w:p w14:paraId="0CAEC209" w14:textId="40CA3839" w:rsidR="001A6533" w:rsidRDefault="001A6533" w:rsidP="001265DC">
                      <w:pPr>
                        <w:jc w:val="center"/>
                        <w:rPr>
                          <w:color w:val="FFFFFF"/>
                          <w:sz w:val="48"/>
                          <w:szCs w:val="48"/>
                        </w:rPr>
                      </w:pPr>
                    </w:p>
                    <w:p w14:paraId="0F9C487E" w14:textId="6ECEC028" w:rsidR="00E12B20" w:rsidRPr="001A6533" w:rsidRDefault="001A6533" w:rsidP="001265DC">
                      <w:pPr>
                        <w:jc w:val="center"/>
                        <w:rPr>
                          <w:color w:val="FFFFFF"/>
                          <w:sz w:val="52"/>
                          <w:szCs w:val="52"/>
                        </w:rPr>
                      </w:pPr>
                      <w:r>
                        <w:rPr>
                          <w:color w:val="FFFFFF"/>
                          <w:sz w:val="48"/>
                          <w:szCs w:val="48"/>
                        </w:rPr>
                        <w:t xml:space="preserve">December </w:t>
                      </w:r>
                      <w:r w:rsidR="00FB20E1" w:rsidRPr="00FB20E1">
                        <w:rPr>
                          <w:color w:val="FFFFFF"/>
                          <w:sz w:val="48"/>
                          <w:szCs w:val="48"/>
                        </w:rPr>
                        <w:t>202</w:t>
                      </w:r>
                      <w:r w:rsidR="008C5F01">
                        <w:rPr>
                          <w:color w:val="FFFFFF"/>
                          <w:sz w:val="48"/>
                          <w:szCs w:val="48"/>
                        </w:rPr>
                        <w:t>4</w:t>
                      </w:r>
                    </w:p>
                  </w:txbxContent>
                </v:textbox>
              </v:shape>
            </w:pict>
          </mc:Fallback>
        </mc:AlternateContent>
      </w:r>
      <w:r w:rsidR="00B66B39">
        <w:rPr>
          <w:noProof/>
          <w:lang w:eastAsia="en-NZ"/>
        </w:rPr>
        <w:drawing>
          <wp:anchor distT="0" distB="0" distL="114300" distR="114300" simplePos="0" relativeHeight="251658752" behindDoc="1" locked="0" layoutInCell="1" allowOverlap="1" wp14:anchorId="3F324860" wp14:editId="3579C910">
            <wp:simplePos x="0" y="0"/>
            <wp:positionH relativeFrom="column">
              <wp:posOffset>-900395</wp:posOffset>
            </wp:positionH>
            <wp:positionV relativeFrom="paragraph">
              <wp:posOffset>-170758</wp:posOffset>
            </wp:positionV>
            <wp:extent cx="7601803" cy="10752178"/>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ubmission background.jpg"/>
                    <pic:cNvPicPr/>
                  </pic:nvPicPr>
                  <pic:blipFill>
                    <a:blip r:embed="rId8">
                      <a:extLst>
                        <a:ext uri="{28A0092B-C50C-407E-A947-70E740481C1C}">
                          <a14:useLocalDpi xmlns:a14="http://schemas.microsoft.com/office/drawing/2010/main" val="0"/>
                        </a:ext>
                      </a:extLst>
                    </a:blip>
                    <a:stretch>
                      <a:fillRect/>
                    </a:stretch>
                  </pic:blipFill>
                  <pic:spPr>
                    <a:xfrm>
                      <a:off x="0" y="0"/>
                      <a:ext cx="7601803" cy="10752178"/>
                    </a:xfrm>
                    <a:prstGeom prst="rect">
                      <a:avLst/>
                    </a:prstGeom>
                  </pic:spPr>
                </pic:pic>
              </a:graphicData>
            </a:graphic>
            <wp14:sizeRelH relativeFrom="page">
              <wp14:pctWidth>0</wp14:pctWidth>
            </wp14:sizeRelH>
            <wp14:sizeRelV relativeFrom="page">
              <wp14:pctHeight>0</wp14:pctHeight>
            </wp14:sizeRelV>
          </wp:anchor>
        </w:drawing>
      </w:r>
      <w:r w:rsidR="00E66080">
        <w:br w:type="page"/>
      </w:r>
    </w:p>
    <w:p w14:paraId="0E182F72" w14:textId="3A7A8117" w:rsidR="00E66080" w:rsidRDefault="004816BB" w:rsidP="00B66D55">
      <w:pPr>
        <w:pStyle w:val="Heading2"/>
        <w:spacing w:after="0"/>
      </w:pPr>
      <w:r>
        <w:lastRenderedPageBreak/>
        <w:t>Introduction</w:t>
      </w:r>
    </w:p>
    <w:p w14:paraId="73747551" w14:textId="0AAE9120" w:rsidR="00B66D55" w:rsidRDefault="00B66D55" w:rsidP="006572AC">
      <w:pPr>
        <w:pStyle w:val="BodyCopy"/>
        <w:spacing w:line="276" w:lineRule="auto"/>
        <w:jc w:val="both"/>
        <w:rPr>
          <w:sz w:val="22"/>
        </w:rPr>
      </w:pPr>
      <w:r>
        <w:rPr>
          <w:sz w:val="22"/>
        </w:rPr>
        <w:t xml:space="preserve">The New Zealand Public Service Association Te </w:t>
      </w:r>
      <w:proofErr w:type="spellStart"/>
      <w:r>
        <w:rPr>
          <w:sz w:val="22"/>
        </w:rPr>
        <w:t>Pūkenga</w:t>
      </w:r>
      <w:proofErr w:type="spellEnd"/>
      <w:r>
        <w:rPr>
          <w:sz w:val="22"/>
        </w:rPr>
        <w:t xml:space="preserve"> Here Tikanga Mahi (the PSA) is the largest trade union in New Zealand with over 9</w:t>
      </w:r>
      <w:r w:rsidR="00A46BFF">
        <w:rPr>
          <w:sz w:val="22"/>
        </w:rPr>
        <w:t>6</w:t>
      </w:r>
      <w:r>
        <w:rPr>
          <w:sz w:val="22"/>
        </w:rPr>
        <w:t>,000 members. We are a democratic organisation representing members in the public service, the wider state sector, local government and non-governmental organisations working in the health, social services and community sectors.</w:t>
      </w:r>
    </w:p>
    <w:p w14:paraId="7D118A60" w14:textId="77777777" w:rsidR="002F1BC6" w:rsidRDefault="002F1BC6" w:rsidP="006572AC">
      <w:pPr>
        <w:pStyle w:val="BodyCopy"/>
        <w:spacing w:line="276" w:lineRule="auto"/>
        <w:jc w:val="both"/>
        <w:rPr>
          <w:sz w:val="22"/>
        </w:rPr>
      </w:pPr>
    </w:p>
    <w:p w14:paraId="6E8602AB" w14:textId="531DC861" w:rsidR="0042082C" w:rsidRDefault="0042082C" w:rsidP="0042082C">
      <w:pPr>
        <w:pStyle w:val="Heading2"/>
        <w:rPr>
          <w:shd w:val="clear" w:color="auto" w:fill="FFFFFF"/>
        </w:rPr>
      </w:pPr>
      <w:r w:rsidRPr="0042082C">
        <w:rPr>
          <w:shd w:val="clear" w:color="auto" w:fill="FFFFFF"/>
        </w:rPr>
        <w:t xml:space="preserve">Who </w:t>
      </w:r>
      <w:r>
        <w:rPr>
          <w:shd w:val="clear" w:color="auto" w:fill="FFFFFF"/>
        </w:rPr>
        <w:t xml:space="preserve">is the Community Public Services </w:t>
      </w:r>
      <w:r w:rsidR="001F26AF">
        <w:rPr>
          <w:shd w:val="clear" w:color="auto" w:fill="FFFFFF"/>
        </w:rPr>
        <w:t>Sector Committee</w:t>
      </w:r>
      <w:r w:rsidRPr="0042082C">
        <w:rPr>
          <w:shd w:val="clear" w:color="auto" w:fill="FFFFFF"/>
        </w:rPr>
        <w:t xml:space="preserve">? </w:t>
      </w:r>
    </w:p>
    <w:p w14:paraId="75EDC743" w14:textId="77777777" w:rsidR="004A5023" w:rsidRDefault="0042082C" w:rsidP="00D24487">
      <w:pPr>
        <w:pStyle w:val="BodyCopy"/>
        <w:spacing w:line="276" w:lineRule="auto"/>
        <w:jc w:val="both"/>
        <w:rPr>
          <w:color w:val="000000"/>
          <w:sz w:val="22"/>
          <w:shd w:val="clear" w:color="auto" w:fill="FFFFFF"/>
        </w:rPr>
      </w:pPr>
      <w:r w:rsidRPr="0042082C">
        <w:rPr>
          <w:color w:val="000000"/>
          <w:sz w:val="22"/>
          <w:shd w:val="clear" w:color="auto" w:fill="FFFFFF"/>
        </w:rPr>
        <w:t xml:space="preserve">We are employees of the Community Public Services Sector. We represent </w:t>
      </w:r>
      <w:r w:rsidR="001265DC">
        <w:rPr>
          <w:color w:val="000000"/>
          <w:sz w:val="22"/>
          <w:shd w:val="clear" w:color="auto" w:fill="FFFFFF"/>
        </w:rPr>
        <w:t>around 10,000</w:t>
      </w:r>
      <w:r w:rsidRPr="0042082C">
        <w:rPr>
          <w:color w:val="000000"/>
          <w:sz w:val="22"/>
          <w:shd w:val="clear" w:color="auto" w:fill="FFFFFF"/>
        </w:rPr>
        <w:t xml:space="preserve"> members in over 350 not-for profit and for-profit organisations that receive public funding to deliver health services. The Community Public Services (CPS) sector covers people working in the community in the areas of</w:t>
      </w:r>
      <w:r w:rsidR="001265DC">
        <w:rPr>
          <w:color w:val="000000"/>
          <w:sz w:val="22"/>
          <w:shd w:val="clear" w:color="auto" w:fill="FFFFFF"/>
        </w:rPr>
        <w:t xml:space="preserve"> </w:t>
      </w:r>
      <w:r w:rsidRPr="0042082C">
        <w:rPr>
          <w:color w:val="000000"/>
          <w:sz w:val="22"/>
          <w:shd w:val="clear" w:color="auto" w:fill="FFFFFF"/>
        </w:rPr>
        <w:t>disability</w:t>
      </w:r>
      <w:r w:rsidR="001265DC">
        <w:rPr>
          <w:color w:val="000000"/>
          <w:sz w:val="22"/>
          <w:shd w:val="clear" w:color="auto" w:fill="FFFFFF"/>
        </w:rPr>
        <w:t xml:space="preserve">, </w:t>
      </w:r>
      <w:r w:rsidRPr="0042082C">
        <w:rPr>
          <w:color w:val="000000"/>
          <w:sz w:val="22"/>
          <w:shd w:val="clear" w:color="auto" w:fill="FFFFFF"/>
        </w:rPr>
        <w:t>mental health and addictions</w:t>
      </w:r>
      <w:r w:rsidR="001265DC">
        <w:rPr>
          <w:color w:val="000000"/>
          <w:sz w:val="22"/>
          <w:shd w:val="clear" w:color="auto" w:fill="FFFFFF"/>
        </w:rPr>
        <w:t xml:space="preserve">, </w:t>
      </w:r>
      <w:r w:rsidRPr="0042082C">
        <w:rPr>
          <w:color w:val="000000"/>
          <w:sz w:val="22"/>
          <w:shd w:val="clear" w:color="auto" w:fill="FFFFFF"/>
        </w:rPr>
        <w:t xml:space="preserve">home support, and social services. We are community home support workers, community residential care workers, team leaders, community social workers, whānau workers, community youth workers, whānau </w:t>
      </w:r>
      <w:proofErr w:type="spellStart"/>
      <w:r w:rsidRPr="0042082C">
        <w:rPr>
          <w:color w:val="000000"/>
          <w:sz w:val="22"/>
          <w:shd w:val="clear" w:color="auto" w:fill="FFFFFF"/>
        </w:rPr>
        <w:t>ora</w:t>
      </w:r>
      <w:proofErr w:type="spellEnd"/>
      <w:r w:rsidRPr="0042082C">
        <w:rPr>
          <w:color w:val="000000"/>
          <w:sz w:val="22"/>
          <w:shd w:val="clear" w:color="auto" w:fill="FFFFFF"/>
        </w:rPr>
        <w:t xml:space="preserve"> navigators, activities coordinators, community mental health workers etc. </w:t>
      </w:r>
    </w:p>
    <w:p w14:paraId="798493A8" w14:textId="24D59619" w:rsidR="004A5023" w:rsidRDefault="0042082C" w:rsidP="00D24487">
      <w:pPr>
        <w:pStyle w:val="BodyCopy"/>
        <w:spacing w:line="276" w:lineRule="auto"/>
        <w:jc w:val="both"/>
        <w:rPr>
          <w:color w:val="000000"/>
          <w:sz w:val="22"/>
          <w:shd w:val="clear" w:color="auto" w:fill="FFFFFF"/>
        </w:rPr>
      </w:pPr>
      <w:r w:rsidRPr="0042082C">
        <w:rPr>
          <w:color w:val="000000"/>
          <w:sz w:val="22"/>
          <w:shd w:val="clear" w:color="auto" w:fill="FFFFFF"/>
        </w:rPr>
        <w:t>Our employers tender for government funding to provide needed services in the community. We look after the most vulnerable people in our communities, providing essential daily care to people in their own homes and supporting people to live independent lives. Our workforce is mostly made up of women, a large proportion of whom are Māori, Pasifika, and ethnic minorities. Of our members, 82% are women, who struggle with job insecurity (about 12% are casual workers) and low pay.</w:t>
      </w:r>
    </w:p>
    <w:p w14:paraId="6135CAB9" w14:textId="14971115" w:rsidR="001941C0" w:rsidRDefault="0042082C" w:rsidP="00D24487">
      <w:pPr>
        <w:pStyle w:val="BodyCopy"/>
        <w:spacing w:line="276" w:lineRule="auto"/>
        <w:jc w:val="both"/>
        <w:rPr>
          <w:color w:val="000000"/>
          <w:sz w:val="22"/>
          <w:shd w:val="clear" w:color="auto" w:fill="FFFFFF"/>
        </w:rPr>
      </w:pPr>
      <w:r w:rsidRPr="0042082C">
        <w:rPr>
          <w:color w:val="000000"/>
          <w:sz w:val="22"/>
          <w:shd w:val="clear" w:color="auto" w:fill="FFFFFF"/>
        </w:rPr>
        <w:t>Although our work is acknowledged to be essential, we often still feel undervalued as there is an expectation by our employers that we will work flexibly to meet our clients' needs - even though we also have family obligations of our own. Many of us work shifts or have variable hours of work. We have had to fight for every element of reasonable pay, such as payment for sleepovers and travel time. Many support workers still do not have guaranteed regular breaks during their working day or consistent weekly hours of work</w:t>
      </w:r>
      <w:r w:rsidR="001941C0">
        <w:rPr>
          <w:color w:val="000000"/>
          <w:sz w:val="22"/>
          <w:shd w:val="clear" w:color="auto" w:fill="FFFFFF"/>
        </w:rPr>
        <w:t>.</w:t>
      </w:r>
    </w:p>
    <w:p w14:paraId="2F1EC9B3" w14:textId="733F7258" w:rsidR="00B8166B" w:rsidRDefault="00B8166B" w:rsidP="00D24487">
      <w:pPr>
        <w:pStyle w:val="BodyCopy"/>
        <w:spacing w:line="276" w:lineRule="auto"/>
        <w:jc w:val="both"/>
        <w:rPr>
          <w:color w:val="000000"/>
          <w:sz w:val="22"/>
          <w:shd w:val="clear" w:color="auto" w:fill="FFFFFF"/>
        </w:rPr>
      </w:pPr>
      <w:r>
        <w:rPr>
          <w:color w:val="000000"/>
          <w:sz w:val="22"/>
          <w:shd w:val="clear" w:color="auto" w:fill="FFFFFF"/>
        </w:rPr>
        <w:t xml:space="preserve">What is good for </w:t>
      </w:r>
      <w:r w:rsidR="00813754">
        <w:rPr>
          <w:color w:val="000000"/>
          <w:sz w:val="22"/>
          <w:shd w:val="clear" w:color="auto" w:fill="FFFFFF"/>
        </w:rPr>
        <w:t>M</w:t>
      </w:r>
      <w:r w:rsidR="00A51C60" w:rsidRPr="0042082C">
        <w:rPr>
          <w:color w:val="000000"/>
          <w:sz w:val="22"/>
          <w:shd w:val="clear" w:color="auto" w:fill="FFFFFF"/>
        </w:rPr>
        <w:t>ā</w:t>
      </w:r>
      <w:r w:rsidR="00813754">
        <w:rPr>
          <w:color w:val="000000"/>
          <w:sz w:val="22"/>
          <w:shd w:val="clear" w:color="auto" w:fill="FFFFFF"/>
        </w:rPr>
        <w:t>ori</w:t>
      </w:r>
      <w:r>
        <w:rPr>
          <w:color w:val="000000"/>
          <w:sz w:val="22"/>
          <w:shd w:val="clear" w:color="auto" w:fill="FFFFFF"/>
        </w:rPr>
        <w:t xml:space="preserve"> is good for everyone. We are speaking out for solidarity and unity</w:t>
      </w:r>
      <w:r w:rsidR="00E61B3F">
        <w:rPr>
          <w:color w:val="000000"/>
          <w:sz w:val="22"/>
          <w:shd w:val="clear" w:color="auto" w:fill="FFFFFF"/>
        </w:rPr>
        <w:t>. We are standing together</w:t>
      </w:r>
      <w:r w:rsidR="007118DF">
        <w:rPr>
          <w:color w:val="000000"/>
          <w:sz w:val="22"/>
          <w:shd w:val="clear" w:color="auto" w:fill="FFFFFF"/>
        </w:rPr>
        <w:t>.</w:t>
      </w:r>
    </w:p>
    <w:p w14:paraId="1FDAC7E9" w14:textId="77777777" w:rsidR="002F1BC6" w:rsidRDefault="002F1BC6" w:rsidP="00D24487">
      <w:pPr>
        <w:pStyle w:val="BodyCopy"/>
        <w:spacing w:line="276" w:lineRule="auto"/>
        <w:jc w:val="both"/>
        <w:rPr>
          <w:color w:val="000000"/>
          <w:sz w:val="22"/>
          <w:shd w:val="clear" w:color="auto" w:fill="FFFFFF"/>
        </w:rPr>
      </w:pPr>
    </w:p>
    <w:p w14:paraId="0E942FA7" w14:textId="77777777" w:rsidR="002F1BC6" w:rsidRDefault="002F1BC6" w:rsidP="00D24487">
      <w:pPr>
        <w:pStyle w:val="BodyCopy"/>
        <w:spacing w:line="276" w:lineRule="auto"/>
        <w:jc w:val="both"/>
        <w:rPr>
          <w:color w:val="000000"/>
          <w:sz w:val="22"/>
          <w:shd w:val="clear" w:color="auto" w:fill="FFFFFF"/>
        </w:rPr>
      </w:pPr>
    </w:p>
    <w:p w14:paraId="7A2FC477" w14:textId="77777777" w:rsidR="002F1BC6" w:rsidRDefault="002F1BC6" w:rsidP="00D24487">
      <w:pPr>
        <w:pStyle w:val="BodyCopy"/>
        <w:spacing w:line="276" w:lineRule="auto"/>
        <w:jc w:val="both"/>
        <w:rPr>
          <w:color w:val="000000"/>
          <w:sz w:val="22"/>
          <w:shd w:val="clear" w:color="auto" w:fill="FFFFFF"/>
        </w:rPr>
      </w:pPr>
    </w:p>
    <w:p w14:paraId="3F828D71" w14:textId="65E35370" w:rsidR="001941C0" w:rsidRDefault="001941C0" w:rsidP="001941C0">
      <w:pPr>
        <w:pStyle w:val="Heading2"/>
        <w:rPr>
          <w:shd w:val="clear" w:color="auto" w:fill="FFFFFF"/>
        </w:rPr>
      </w:pPr>
      <w:r>
        <w:rPr>
          <w:shd w:val="clear" w:color="auto" w:fill="FFFFFF"/>
        </w:rPr>
        <w:lastRenderedPageBreak/>
        <w:t>Why we reject the Treat</w:t>
      </w:r>
      <w:r w:rsidR="00E66250">
        <w:rPr>
          <w:shd w:val="clear" w:color="auto" w:fill="FFFFFF"/>
        </w:rPr>
        <w:t>y</w:t>
      </w:r>
      <w:r>
        <w:rPr>
          <w:shd w:val="clear" w:color="auto" w:fill="FFFFFF"/>
        </w:rPr>
        <w:t xml:space="preserve"> Principles </w:t>
      </w:r>
      <w:r w:rsidR="007137B3">
        <w:rPr>
          <w:shd w:val="clear" w:color="auto" w:fill="FFFFFF"/>
        </w:rPr>
        <w:t>Bill</w:t>
      </w:r>
    </w:p>
    <w:p w14:paraId="59C760C2" w14:textId="1BD6902A" w:rsidR="000B633B" w:rsidRPr="007137B3" w:rsidRDefault="00650AB2" w:rsidP="00205842">
      <w:pPr>
        <w:pStyle w:val="ListParagraph"/>
        <w:numPr>
          <w:ilvl w:val="0"/>
          <w:numId w:val="4"/>
        </w:numPr>
        <w:spacing w:line="276" w:lineRule="auto"/>
        <w:jc w:val="both"/>
      </w:pPr>
      <w:r w:rsidRPr="007B3829">
        <w:t xml:space="preserve">The </w:t>
      </w:r>
      <w:r>
        <w:t xml:space="preserve">CPS Sector Committee believes that </w:t>
      </w:r>
      <w:r w:rsidR="00EB2989">
        <w:t xml:space="preserve">the Treaty Principles </w:t>
      </w:r>
      <w:r w:rsidR="007137B3">
        <w:t>Bill</w:t>
      </w:r>
      <w:r w:rsidRPr="007B3829">
        <w:t xml:space="preserve"> is a </w:t>
      </w:r>
      <w:r w:rsidRPr="007137B3">
        <w:t xml:space="preserve">divisive distraction that is taking away time and energy that should be put into addressing the most pressing issues facing </w:t>
      </w:r>
      <w:r w:rsidR="00E22F68" w:rsidRPr="007137B3">
        <w:t xml:space="preserve">Aotearoa </w:t>
      </w:r>
      <w:r w:rsidRPr="007137B3">
        <w:t>New Zealand</w:t>
      </w:r>
      <w:r w:rsidR="00E22F68" w:rsidRPr="007137B3">
        <w:t xml:space="preserve"> like</w:t>
      </w:r>
      <w:r w:rsidR="00DF69E7" w:rsidRPr="007137B3">
        <w:t xml:space="preserve"> the</w:t>
      </w:r>
      <w:r w:rsidRPr="007137B3">
        <w:t xml:space="preserve"> cost of living, poverty, Health and Disability funding</w:t>
      </w:r>
      <w:r w:rsidR="000B633B" w:rsidRPr="007137B3">
        <w:t xml:space="preserve"> </w:t>
      </w:r>
      <w:r w:rsidRPr="007137B3">
        <w:t>cuts</w:t>
      </w:r>
      <w:r w:rsidR="00EB2989" w:rsidRPr="007137B3">
        <w:t xml:space="preserve"> and the provision of</w:t>
      </w:r>
      <w:r w:rsidR="000B633B" w:rsidRPr="007137B3">
        <w:t xml:space="preserve"> community services</w:t>
      </w:r>
      <w:r w:rsidRPr="007137B3">
        <w:t xml:space="preserve">. </w:t>
      </w:r>
    </w:p>
    <w:p w14:paraId="476C0C24" w14:textId="74C3C814" w:rsidR="00CE4667" w:rsidRPr="007137B3" w:rsidRDefault="00C60162" w:rsidP="00205842">
      <w:pPr>
        <w:pStyle w:val="ListParagraph"/>
        <w:numPr>
          <w:ilvl w:val="0"/>
          <w:numId w:val="4"/>
        </w:numPr>
        <w:spacing w:line="276" w:lineRule="auto"/>
        <w:jc w:val="both"/>
      </w:pPr>
      <w:r w:rsidRPr="007137B3">
        <w:t>Money</w:t>
      </w:r>
      <w:r w:rsidR="008C2608" w:rsidRPr="007137B3">
        <w:t xml:space="preserve"> and time</w:t>
      </w:r>
      <w:r w:rsidRPr="007137B3">
        <w:t xml:space="preserve"> </w:t>
      </w:r>
      <w:r w:rsidR="003553A9" w:rsidRPr="007137B3">
        <w:t>are</w:t>
      </w:r>
      <w:r w:rsidRPr="007137B3">
        <w:t xml:space="preserve"> being wasted by this government by progressing this </w:t>
      </w:r>
      <w:r w:rsidR="007137B3">
        <w:t>Bill</w:t>
      </w:r>
      <w:r w:rsidR="008C2608" w:rsidRPr="007137B3">
        <w:t xml:space="preserve"> which would be better invested</w:t>
      </w:r>
      <w:r w:rsidR="00FB1320" w:rsidRPr="007137B3">
        <w:t xml:space="preserve"> into for </w:t>
      </w:r>
      <w:r w:rsidRPr="007137B3">
        <w:t>instance pay equity for care and support workers</w:t>
      </w:r>
      <w:r w:rsidR="00FB1320" w:rsidRPr="007137B3">
        <w:t>,</w:t>
      </w:r>
      <w:r w:rsidRPr="007137B3">
        <w:t xml:space="preserve"> back paid holiday pay </w:t>
      </w:r>
      <w:r w:rsidR="00FB1320" w:rsidRPr="007137B3">
        <w:t xml:space="preserve">and </w:t>
      </w:r>
      <w:r w:rsidR="00113E37" w:rsidRPr="007137B3">
        <w:t>increasing cultural knowledge and safety for everyone in the sector.</w:t>
      </w:r>
    </w:p>
    <w:p w14:paraId="35722AFF" w14:textId="13E5D680" w:rsidR="001435A2" w:rsidRPr="007137B3" w:rsidRDefault="007B112F" w:rsidP="00205842">
      <w:pPr>
        <w:pStyle w:val="ListParagraph"/>
        <w:numPr>
          <w:ilvl w:val="0"/>
          <w:numId w:val="4"/>
        </w:numPr>
        <w:spacing w:line="276" w:lineRule="auto"/>
        <w:jc w:val="both"/>
      </w:pPr>
      <w:r w:rsidRPr="007137B3">
        <w:t xml:space="preserve">The attacks </w:t>
      </w:r>
      <w:r w:rsidRPr="009D379C">
        <w:t>on workers’ rights, the disestablishment</w:t>
      </w:r>
      <w:r w:rsidRPr="007137B3">
        <w:t xml:space="preserve"> of Te Aka </w:t>
      </w:r>
      <w:proofErr w:type="spellStart"/>
      <w:r w:rsidRPr="007137B3">
        <w:t>Whaiora</w:t>
      </w:r>
      <w:proofErr w:type="spellEnd"/>
      <w:r w:rsidRPr="007137B3">
        <w:t xml:space="preserve">, fast tracking </w:t>
      </w:r>
      <w:r w:rsidR="007137B3">
        <w:t>Bill</w:t>
      </w:r>
      <w:r w:rsidRPr="007137B3">
        <w:t>s</w:t>
      </w:r>
      <w:r w:rsidR="00B03639" w:rsidRPr="007137B3">
        <w:t xml:space="preserve"> and changes without allowing full democratic participation by the </w:t>
      </w:r>
      <w:r w:rsidR="004A6942" w:rsidRPr="007137B3">
        <w:t>public</w:t>
      </w:r>
      <w:r w:rsidRPr="007137B3">
        <w:t xml:space="preserve"> are all making it harder for young CPS workers to justify staying in Aotearoa to work for their community and holding their whānau together</w:t>
      </w:r>
      <w:r w:rsidR="004A6942" w:rsidRPr="007137B3">
        <w:t>.</w:t>
      </w:r>
    </w:p>
    <w:p w14:paraId="7593D7E4" w14:textId="110213A7" w:rsidR="004163CC" w:rsidRPr="007137B3" w:rsidRDefault="00650AB2" w:rsidP="00E901D1">
      <w:pPr>
        <w:pStyle w:val="ListParagraph"/>
        <w:numPr>
          <w:ilvl w:val="0"/>
          <w:numId w:val="4"/>
        </w:numPr>
        <w:spacing w:line="276" w:lineRule="auto"/>
        <w:jc w:val="both"/>
      </w:pPr>
      <w:r w:rsidRPr="007137B3">
        <w:t xml:space="preserve">The way this </w:t>
      </w:r>
      <w:r w:rsidR="007137B3">
        <w:t>Bill</w:t>
      </w:r>
      <w:r w:rsidRPr="007137B3">
        <w:t xml:space="preserve"> has been created</w:t>
      </w:r>
      <w:r w:rsidR="00113E37" w:rsidRPr="007137B3">
        <w:t xml:space="preserve"> is appalling. </w:t>
      </w:r>
      <w:r w:rsidR="00E80D2F" w:rsidRPr="007137B3">
        <w:t xml:space="preserve">No </w:t>
      </w:r>
      <w:r w:rsidRPr="007137B3">
        <w:t>Māori leader</w:t>
      </w:r>
      <w:r w:rsidR="00E80D2F" w:rsidRPr="007137B3">
        <w:t xml:space="preserve">, iwi or </w:t>
      </w:r>
      <w:r w:rsidRPr="007137B3">
        <w:t>community representatives</w:t>
      </w:r>
      <w:r w:rsidR="007B2276" w:rsidRPr="007137B3">
        <w:t xml:space="preserve"> have participated in this draft </w:t>
      </w:r>
      <w:r w:rsidR="007137B3">
        <w:t>Bill</w:t>
      </w:r>
      <w:r w:rsidR="00896D5B" w:rsidRPr="007137B3">
        <w:t xml:space="preserve">. </w:t>
      </w:r>
      <w:r w:rsidR="003553A9" w:rsidRPr="007137B3">
        <w:t>An agreement between two parties cannot be changed unilaterally.</w:t>
      </w:r>
      <w:r w:rsidR="004163CC" w:rsidRPr="007137B3">
        <w:t xml:space="preserve"> </w:t>
      </w:r>
    </w:p>
    <w:p w14:paraId="7FFB14ED" w14:textId="20F6BB05" w:rsidR="00420429" w:rsidRPr="007137B3" w:rsidRDefault="00420429" w:rsidP="00205842">
      <w:pPr>
        <w:pStyle w:val="ListParagraph"/>
        <w:numPr>
          <w:ilvl w:val="0"/>
          <w:numId w:val="4"/>
        </w:numPr>
        <w:jc w:val="both"/>
      </w:pPr>
      <w:r w:rsidRPr="007137B3">
        <w:t xml:space="preserve">This </w:t>
      </w:r>
      <w:r w:rsidR="007137B3">
        <w:t>Bill</w:t>
      </w:r>
      <w:r w:rsidRPr="007137B3">
        <w:t xml:space="preserve"> undermines the Crown's relationship with </w:t>
      </w:r>
      <w:proofErr w:type="spellStart"/>
      <w:r w:rsidRPr="007137B3">
        <w:t>Tangata</w:t>
      </w:r>
      <w:proofErr w:type="spellEnd"/>
      <w:r w:rsidRPr="007137B3">
        <w:t xml:space="preserve"> Whenua</w:t>
      </w:r>
      <w:r w:rsidR="00EA6782" w:rsidRPr="007137B3">
        <w:t>. It a</w:t>
      </w:r>
      <w:r w:rsidRPr="007137B3">
        <w:t>lso undermines the good faith relationship between the Crown</w:t>
      </w:r>
      <w:r w:rsidR="008F3818" w:rsidRPr="007137B3">
        <w:t xml:space="preserve">, the </w:t>
      </w:r>
      <w:r w:rsidRPr="007137B3">
        <w:t xml:space="preserve">Public Service </w:t>
      </w:r>
      <w:r w:rsidR="008F3818" w:rsidRPr="007137B3">
        <w:t xml:space="preserve">and publicly funded services </w:t>
      </w:r>
      <w:r w:rsidRPr="007137B3">
        <w:t>as an extension.</w:t>
      </w:r>
    </w:p>
    <w:p w14:paraId="07B62F59" w14:textId="41F10C7E" w:rsidR="00072DA9" w:rsidRPr="007137B3" w:rsidRDefault="00072DA9" w:rsidP="00205842">
      <w:pPr>
        <w:pStyle w:val="ListParagraph"/>
        <w:numPr>
          <w:ilvl w:val="0"/>
          <w:numId w:val="4"/>
        </w:numPr>
        <w:jc w:val="both"/>
        <w:rPr>
          <w:rFonts w:asciiTheme="minorHAnsi" w:hAnsiTheme="minorHAnsi" w:cstheme="minorHAnsi"/>
        </w:rPr>
      </w:pPr>
      <w:r w:rsidRPr="007137B3">
        <w:t>MPs may receive letters, they may see hikoi, but it is we, the front</w:t>
      </w:r>
      <w:r w:rsidR="00A857A3" w:rsidRPr="007137B3">
        <w:t>-</w:t>
      </w:r>
      <w:r w:rsidRPr="007137B3">
        <w:t xml:space="preserve">line </w:t>
      </w:r>
      <w:r w:rsidR="00AB007F" w:rsidRPr="007137B3">
        <w:t>delivering community services</w:t>
      </w:r>
      <w:r w:rsidRPr="007137B3">
        <w:t>, who receive face-to-face, one-on-one, personal reactions to the choices of this governmen</w:t>
      </w:r>
      <w:r w:rsidR="00AB007F" w:rsidRPr="007137B3">
        <w:t xml:space="preserve">t. We </w:t>
      </w:r>
      <w:r w:rsidR="00A857A3" w:rsidRPr="007137B3">
        <w:t>provide</w:t>
      </w:r>
      <w:r w:rsidRPr="007137B3">
        <w:t xml:space="preserve"> the front</w:t>
      </w:r>
      <w:r w:rsidR="00A857A3" w:rsidRPr="007137B3">
        <w:t>-</w:t>
      </w:r>
      <w:r w:rsidRPr="007137B3">
        <w:t xml:space="preserve">line services which are required for the continuation of our society on behalf of the government. When the government </w:t>
      </w:r>
      <w:r w:rsidR="00A857A3" w:rsidRPr="007137B3">
        <w:t xml:space="preserve">undermines </w:t>
      </w:r>
      <w:proofErr w:type="spellStart"/>
      <w:r w:rsidR="00A857A3" w:rsidRPr="007137B3">
        <w:t>te</w:t>
      </w:r>
      <w:proofErr w:type="spellEnd"/>
      <w:r w:rsidR="00A857A3" w:rsidRPr="007137B3">
        <w:t xml:space="preserve"> </w:t>
      </w:r>
      <w:proofErr w:type="spellStart"/>
      <w:r w:rsidR="00A857A3" w:rsidRPr="007137B3">
        <w:t>Tiriti</w:t>
      </w:r>
      <w:proofErr w:type="spellEnd"/>
      <w:r w:rsidR="00A857A3" w:rsidRPr="007137B3">
        <w:t xml:space="preserve">, </w:t>
      </w:r>
      <w:r w:rsidRPr="007137B3">
        <w:t xml:space="preserve">we </w:t>
      </w:r>
      <w:proofErr w:type="gramStart"/>
      <w:r w:rsidR="00896D5B" w:rsidRPr="007137B3">
        <w:t>have to</w:t>
      </w:r>
      <w:proofErr w:type="gramEnd"/>
      <w:r w:rsidR="00896D5B" w:rsidRPr="007137B3">
        <w:t xml:space="preserve"> manage </w:t>
      </w:r>
      <w:r w:rsidRPr="007137B3">
        <w:rPr>
          <w:rFonts w:asciiTheme="minorHAnsi" w:hAnsiTheme="minorHAnsi" w:cstheme="minorHAnsi"/>
        </w:rPr>
        <w:t xml:space="preserve">the </w:t>
      </w:r>
      <w:r w:rsidR="00896D5B" w:rsidRPr="007137B3">
        <w:rPr>
          <w:rFonts w:asciiTheme="minorHAnsi" w:hAnsiTheme="minorHAnsi" w:cstheme="minorHAnsi"/>
        </w:rPr>
        <w:t xml:space="preserve">negative </w:t>
      </w:r>
      <w:r w:rsidRPr="007137B3">
        <w:rPr>
          <w:rFonts w:asciiTheme="minorHAnsi" w:hAnsiTheme="minorHAnsi" w:cstheme="minorHAnsi"/>
        </w:rPr>
        <w:t xml:space="preserve">feedback. </w:t>
      </w:r>
    </w:p>
    <w:p w14:paraId="0FC84BC7" w14:textId="0CAE7798" w:rsidR="00D062F1" w:rsidRPr="007137B3" w:rsidRDefault="00D062F1" w:rsidP="00205842">
      <w:pPr>
        <w:pStyle w:val="ListParagraph"/>
        <w:numPr>
          <w:ilvl w:val="0"/>
          <w:numId w:val="4"/>
        </w:numPr>
        <w:jc w:val="both"/>
        <w:rPr>
          <w:rFonts w:asciiTheme="minorHAnsi" w:hAnsiTheme="minorHAnsi" w:cstheme="minorHAnsi"/>
        </w:rPr>
      </w:pPr>
      <w:r w:rsidRPr="007137B3">
        <w:rPr>
          <w:rFonts w:asciiTheme="minorHAnsi" w:hAnsiTheme="minorHAnsi" w:cstheme="minorHAnsi"/>
        </w:rPr>
        <w:t>T</w:t>
      </w:r>
      <w:r w:rsidR="00FE1FF8" w:rsidRPr="007137B3">
        <w:rPr>
          <w:rFonts w:asciiTheme="minorHAnsi" w:hAnsiTheme="minorHAnsi" w:cstheme="minorHAnsi"/>
        </w:rPr>
        <w:t xml:space="preserve">e </w:t>
      </w:r>
      <w:proofErr w:type="spellStart"/>
      <w:r w:rsidR="00FE1FF8" w:rsidRPr="007137B3">
        <w:rPr>
          <w:rFonts w:asciiTheme="minorHAnsi" w:hAnsiTheme="minorHAnsi" w:cstheme="minorHAnsi"/>
        </w:rPr>
        <w:t>Ti</w:t>
      </w:r>
      <w:r w:rsidR="00D6543B" w:rsidRPr="007137B3">
        <w:rPr>
          <w:rFonts w:asciiTheme="minorHAnsi" w:hAnsiTheme="minorHAnsi" w:cstheme="minorHAnsi"/>
        </w:rPr>
        <w:t>r</w:t>
      </w:r>
      <w:r w:rsidR="00FE1FF8" w:rsidRPr="007137B3">
        <w:rPr>
          <w:rFonts w:asciiTheme="minorHAnsi" w:hAnsiTheme="minorHAnsi" w:cstheme="minorHAnsi"/>
        </w:rPr>
        <w:t>iti</w:t>
      </w:r>
      <w:proofErr w:type="spellEnd"/>
      <w:r w:rsidR="00FE1FF8" w:rsidRPr="007137B3">
        <w:rPr>
          <w:rFonts w:asciiTheme="minorHAnsi" w:hAnsiTheme="minorHAnsi" w:cstheme="minorHAnsi"/>
        </w:rPr>
        <w:t xml:space="preserve"> is</w:t>
      </w:r>
      <w:r w:rsidRPr="007137B3">
        <w:rPr>
          <w:rFonts w:asciiTheme="minorHAnsi" w:hAnsiTheme="minorHAnsi" w:cstheme="minorHAnsi"/>
        </w:rPr>
        <w:t xml:space="preserve"> the foundation for policies and practices aimed at enabling equitable treatment and reconciliation. </w:t>
      </w:r>
      <w:r w:rsidR="00EB7B1A" w:rsidRPr="007137B3">
        <w:rPr>
          <w:rFonts w:asciiTheme="minorHAnsi" w:hAnsiTheme="minorHAnsi" w:cstheme="minorHAnsi"/>
        </w:rPr>
        <w:t xml:space="preserve">Te </w:t>
      </w:r>
      <w:proofErr w:type="spellStart"/>
      <w:r w:rsidR="00EB7B1A" w:rsidRPr="007137B3">
        <w:rPr>
          <w:rFonts w:asciiTheme="minorHAnsi" w:hAnsiTheme="minorHAnsi" w:cstheme="minorHAnsi"/>
        </w:rPr>
        <w:t>Tiriti</w:t>
      </w:r>
      <w:proofErr w:type="spellEnd"/>
      <w:r w:rsidRPr="007137B3">
        <w:rPr>
          <w:rFonts w:asciiTheme="minorHAnsi" w:hAnsiTheme="minorHAnsi" w:cstheme="minorHAnsi"/>
        </w:rPr>
        <w:t xml:space="preserve"> guide</w:t>
      </w:r>
      <w:r w:rsidR="000754AB" w:rsidRPr="007137B3">
        <w:rPr>
          <w:rFonts w:asciiTheme="minorHAnsi" w:hAnsiTheme="minorHAnsi" w:cstheme="minorHAnsi"/>
        </w:rPr>
        <w:t>s</w:t>
      </w:r>
      <w:r w:rsidRPr="007137B3">
        <w:rPr>
          <w:rFonts w:asciiTheme="minorHAnsi" w:hAnsiTheme="minorHAnsi" w:cstheme="minorHAnsi"/>
        </w:rPr>
        <w:t xml:space="preserve"> tangible actions in areas such as healthcare</w:t>
      </w:r>
      <w:r w:rsidR="000C2925" w:rsidRPr="007137B3">
        <w:rPr>
          <w:rFonts w:asciiTheme="minorHAnsi" w:hAnsiTheme="minorHAnsi" w:cstheme="minorHAnsi"/>
        </w:rPr>
        <w:t xml:space="preserve"> and community services </w:t>
      </w:r>
      <w:r w:rsidRPr="007137B3">
        <w:rPr>
          <w:rFonts w:asciiTheme="minorHAnsi" w:hAnsiTheme="minorHAnsi" w:cstheme="minorHAnsi"/>
        </w:rPr>
        <w:t>to address disparities faced by Māori communities. Modifying or reinterpreting these principles perpetuate</w:t>
      </w:r>
      <w:r w:rsidR="0078693C" w:rsidRPr="007137B3">
        <w:rPr>
          <w:rFonts w:asciiTheme="minorHAnsi" w:hAnsiTheme="minorHAnsi" w:cstheme="minorHAnsi"/>
        </w:rPr>
        <w:t>s</w:t>
      </w:r>
      <w:r w:rsidRPr="007137B3">
        <w:rPr>
          <w:rFonts w:asciiTheme="minorHAnsi" w:hAnsiTheme="minorHAnsi" w:cstheme="minorHAnsi"/>
        </w:rPr>
        <w:t xml:space="preserve"> systemic inequalities and deepen</w:t>
      </w:r>
      <w:r w:rsidR="0078693C" w:rsidRPr="007137B3">
        <w:rPr>
          <w:rFonts w:asciiTheme="minorHAnsi" w:hAnsiTheme="minorHAnsi" w:cstheme="minorHAnsi"/>
        </w:rPr>
        <w:t>s</w:t>
      </w:r>
      <w:r w:rsidRPr="007137B3">
        <w:rPr>
          <w:rFonts w:asciiTheme="minorHAnsi" w:hAnsiTheme="minorHAnsi" w:cstheme="minorHAnsi"/>
        </w:rPr>
        <w:t xml:space="preserve"> mistrust between Māori and the Crown.</w:t>
      </w:r>
    </w:p>
    <w:p w14:paraId="7D147998" w14:textId="6CD9EC26" w:rsidR="0044235B" w:rsidRPr="007137B3" w:rsidRDefault="0044235B" w:rsidP="0044235B">
      <w:pPr>
        <w:pStyle w:val="ListParagraph"/>
        <w:numPr>
          <w:ilvl w:val="0"/>
          <w:numId w:val="4"/>
        </w:numPr>
        <w:spacing w:line="276" w:lineRule="auto"/>
        <w:jc w:val="both"/>
      </w:pPr>
      <w:r w:rsidRPr="007137B3">
        <w:t xml:space="preserve">There is no denying there is strain on community public service workers as a direct result of the structural disadvantages whānau Māori face due to the mountain of Te </w:t>
      </w:r>
      <w:proofErr w:type="spellStart"/>
      <w:r w:rsidRPr="007137B3">
        <w:t>Tiriti</w:t>
      </w:r>
      <w:proofErr w:type="spellEnd"/>
      <w:r w:rsidRPr="007137B3">
        <w:t xml:space="preserve"> breaches</w:t>
      </w:r>
      <w:r w:rsidR="00E538E5" w:rsidRPr="007137B3">
        <w:t>:</w:t>
      </w:r>
    </w:p>
    <w:p w14:paraId="1589ADAA" w14:textId="366FBDE9" w:rsidR="0044235B" w:rsidRPr="007137B3" w:rsidRDefault="0044235B" w:rsidP="00E538E5">
      <w:pPr>
        <w:pStyle w:val="ListParagraph"/>
        <w:numPr>
          <w:ilvl w:val="1"/>
          <w:numId w:val="5"/>
        </w:numPr>
        <w:spacing w:line="276" w:lineRule="auto"/>
        <w:jc w:val="both"/>
      </w:pPr>
      <w:r w:rsidRPr="007137B3">
        <w:t xml:space="preserve">honouring Te </w:t>
      </w:r>
      <w:proofErr w:type="spellStart"/>
      <w:r w:rsidRPr="007137B3">
        <w:t>Tiriti</w:t>
      </w:r>
      <w:proofErr w:type="spellEnd"/>
      <w:r w:rsidRPr="007137B3">
        <w:t xml:space="preserve">, especially the commitments to Tino Rangatiratanga and </w:t>
      </w:r>
      <w:proofErr w:type="spellStart"/>
      <w:r w:rsidRPr="007137B3">
        <w:t>Ōritetanga</w:t>
      </w:r>
      <w:proofErr w:type="spellEnd"/>
      <w:r w:rsidRPr="007137B3">
        <w:t>, is key to addressing the structural disadvantages and resulting strain on community public service workers</w:t>
      </w:r>
    </w:p>
    <w:p w14:paraId="4A5557E8" w14:textId="77777777" w:rsidR="00E538E5" w:rsidRPr="007137B3" w:rsidRDefault="0044235B" w:rsidP="00E538E5">
      <w:pPr>
        <w:pStyle w:val="ListParagraph"/>
        <w:numPr>
          <w:ilvl w:val="1"/>
          <w:numId w:val="5"/>
        </w:numPr>
        <w:spacing w:line="276" w:lineRule="auto"/>
        <w:jc w:val="both"/>
      </w:pPr>
      <w:r w:rsidRPr="007137B3">
        <w:t xml:space="preserve">The proposed changes erode and confuse the authority of Māori to define and act on our aspirations. </w:t>
      </w:r>
    </w:p>
    <w:p w14:paraId="5DD80688" w14:textId="7D769C41" w:rsidR="0044235B" w:rsidRPr="007137B3" w:rsidRDefault="0044235B" w:rsidP="00E538E5">
      <w:pPr>
        <w:pStyle w:val="ListParagraph"/>
        <w:numPr>
          <w:ilvl w:val="1"/>
          <w:numId w:val="5"/>
        </w:numPr>
        <w:spacing w:line="276" w:lineRule="auto"/>
        <w:jc w:val="both"/>
      </w:pPr>
      <w:r w:rsidRPr="007137B3">
        <w:t>The proposed changes also appear to undermine government acting in an equitable way for Māori impacted by breaches.</w:t>
      </w:r>
    </w:p>
    <w:p w14:paraId="29E5920B" w14:textId="011617E8" w:rsidR="00796A49" w:rsidRPr="007137B3" w:rsidRDefault="00750399" w:rsidP="008C01BC">
      <w:pPr>
        <w:pStyle w:val="ListParagraph"/>
        <w:numPr>
          <w:ilvl w:val="0"/>
          <w:numId w:val="4"/>
        </w:numPr>
        <w:spacing w:line="276" w:lineRule="auto"/>
        <w:jc w:val="both"/>
      </w:pPr>
      <w:r w:rsidRPr="007137B3">
        <w:lastRenderedPageBreak/>
        <w:t xml:space="preserve">The </w:t>
      </w:r>
      <w:r w:rsidR="007137B3">
        <w:t>Bill</w:t>
      </w:r>
      <w:r w:rsidRPr="007137B3">
        <w:t xml:space="preserve"> doesn’t d</w:t>
      </w:r>
      <w:r w:rsidR="007A02F9" w:rsidRPr="007137B3">
        <w:t>emonstrat</w:t>
      </w:r>
      <w:r w:rsidRPr="007137B3">
        <w:t xml:space="preserve">e any </w:t>
      </w:r>
      <w:r w:rsidR="006B7AAC" w:rsidRPr="007137B3">
        <w:t xml:space="preserve">respect for </w:t>
      </w:r>
      <w:proofErr w:type="spellStart"/>
      <w:r w:rsidR="006B7AAC" w:rsidRPr="007137B3">
        <w:t>te</w:t>
      </w:r>
      <w:proofErr w:type="spellEnd"/>
      <w:r w:rsidR="006B7AAC" w:rsidRPr="007137B3">
        <w:t xml:space="preserve"> </w:t>
      </w:r>
      <w:proofErr w:type="spellStart"/>
      <w:r w:rsidR="006B7AAC" w:rsidRPr="007137B3">
        <w:t>ao</w:t>
      </w:r>
      <w:proofErr w:type="spellEnd"/>
      <w:r w:rsidR="006B7AAC" w:rsidRPr="007137B3">
        <w:t xml:space="preserve"> M</w:t>
      </w:r>
      <w:r w:rsidR="007E0AD4" w:rsidRPr="007137B3">
        <w:t>ā</w:t>
      </w:r>
      <w:r w:rsidR="006B7AAC" w:rsidRPr="007137B3">
        <w:t>ori and tikanga</w:t>
      </w:r>
      <w:r w:rsidR="00286CF0" w:rsidRPr="007137B3">
        <w:t>. We are concerned that this will be reflected in community providers</w:t>
      </w:r>
      <w:r w:rsidR="007E0AD4" w:rsidRPr="007137B3">
        <w:t xml:space="preserve">’ </w:t>
      </w:r>
      <w:r w:rsidR="00286CF0" w:rsidRPr="007137B3">
        <w:t>service provision</w:t>
      </w:r>
      <w:r w:rsidR="007E0AD4" w:rsidRPr="007137B3">
        <w:t xml:space="preserve"> and lead to entrenched inequitable outcomes for Māori.</w:t>
      </w:r>
    </w:p>
    <w:p w14:paraId="6D47D6CB" w14:textId="3999E231" w:rsidR="00B41909" w:rsidRPr="007137B3" w:rsidRDefault="00896D5B" w:rsidP="008C01BC">
      <w:pPr>
        <w:pStyle w:val="ListParagraph"/>
        <w:numPr>
          <w:ilvl w:val="0"/>
          <w:numId w:val="4"/>
        </w:numPr>
        <w:spacing w:line="276" w:lineRule="auto"/>
        <w:jc w:val="both"/>
      </w:pPr>
      <w:r w:rsidRPr="007137B3">
        <w:t xml:space="preserve">We worry that the </w:t>
      </w:r>
      <w:r w:rsidR="007137B3">
        <w:t>Bill</w:t>
      </w:r>
      <w:r w:rsidRPr="007137B3">
        <w:t xml:space="preserve"> will substantially limit </w:t>
      </w:r>
      <w:r w:rsidR="004C0D7F" w:rsidRPr="007137B3">
        <w:t>e</w:t>
      </w:r>
      <w:r w:rsidR="00AD2895" w:rsidRPr="007137B3">
        <w:t>nabli</w:t>
      </w:r>
      <w:r w:rsidR="006C4137" w:rsidRPr="007137B3">
        <w:t>ng</w:t>
      </w:r>
      <w:r w:rsidR="00AD2895" w:rsidRPr="007137B3">
        <w:t xml:space="preserve"> choice </w:t>
      </w:r>
      <w:r w:rsidR="006C4137" w:rsidRPr="007137B3">
        <w:t>on who provides service</w:t>
      </w:r>
      <w:r w:rsidR="00575072" w:rsidRPr="007137B3">
        <w:t>s</w:t>
      </w:r>
      <w:r w:rsidR="004C0D7F" w:rsidRPr="007137B3">
        <w:t>.</w:t>
      </w:r>
      <w:r w:rsidR="006C4137" w:rsidRPr="007137B3">
        <w:t xml:space="preserve"> </w:t>
      </w:r>
      <w:r w:rsidR="006B15A6" w:rsidRPr="007137B3">
        <w:t xml:space="preserve">Iwi </w:t>
      </w:r>
      <w:r w:rsidR="0003568E" w:rsidRPr="007137B3">
        <w:t xml:space="preserve">and whanau </w:t>
      </w:r>
      <w:proofErr w:type="spellStart"/>
      <w:r w:rsidR="0003568E" w:rsidRPr="007137B3">
        <w:t>ora</w:t>
      </w:r>
      <w:proofErr w:type="spellEnd"/>
      <w:r w:rsidR="0003568E" w:rsidRPr="007137B3">
        <w:t xml:space="preserve"> </w:t>
      </w:r>
      <w:r w:rsidR="006B15A6" w:rsidRPr="007137B3">
        <w:t xml:space="preserve">providers </w:t>
      </w:r>
      <w:r w:rsidR="0003568E" w:rsidRPr="007137B3">
        <w:t xml:space="preserve">will bear the detrimental consequences of the </w:t>
      </w:r>
      <w:r w:rsidR="007137B3">
        <w:t>Bill</w:t>
      </w:r>
      <w:r w:rsidR="0003568E" w:rsidRPr="007137B3">
        <w:t>.</w:t>
      </w:r>
    </w:p>
    <w:p w14:paraId="615C02E0" w14:textId="77777777" w:rsidR="000B633B" w:rsidRDefault="000B633B" w:rsidP="00205842">
      <w:pPr>
        <w:spacing w:line="276" w:lineRule="auto"/>
        <w:jc w:val="both"/>
      </w:pPr>
    </w:p>
    <w:p w14:paraId="099C1CF3" w14:textId="77777777" w:rsidR="002F1BC6" w:rsidRDefault="002F1BC6" w:rsidP="00205842">
      <w:pPr>
        <w:spacing w:line="276" w:lineRule="auto"/>
        <w:jc w:val="both"/>
      </w:pPr>
    </w:p>
    <w:p w14:paraId="778A3767" w14:textId="77777777" w:rsidR="002F1BC6" w:rsidRDefault="002F1BC6" w:rsidP="00205842">
      <w:pPr>
        <w:spacing w:line="276" w:lineRule="auto"/>
        <w:jc w:val="both"/>
      </w:pPr>
    </w:p>
    <w:p w14:paraId="1967064A" w14:textId="77777777" w:rsidR="002F1BC6" w:rsidRDefault="002F1BC6" w:rsidP="00205842">
      <w:pPr>
        <w:spacing w:line="276" w:lineRule="auto"/>
        <w:jc w:val="both"/>
      </w:pPr>
    </w:p>
    <w:p w14:paraId="7A486256" w14:textId="77777777" w:rsidR="002F1BC6" w:rsidRDefault="002F1BC6" w:rsidP="00205842">
      <w:pPr>
        <w:spacing w:line="276" w:lineRule="auto"/>
        <w:jc w:val="both"/>
      </w:pPr>
    </w:p>
    <w:p w14:paraId="597811FD" w14:textId="77777777" w:rsidR="002F1BC6" w:rsidRDefault="002F1BC6" w:rsidP="00205842">
      <w:pPr>
        <w:spacing w:line="276" w:lineRule="auto"/>
        <w:jc w:val="both"/>
      </w:pPr>
    </w:p>
    <w:p w14:paraId="1A9ACDB0" w14:textId="77777777" w:rsidR="002F1BC6" w:rsidRDefault="002F1BC6" w:rsidP="00205842">
      <w:pPr>
        <w:spacing w:line="276" w:lineRule="auto"/>
        <w:jc w:val="both"/>
      </w:pPr>
    </w:p>
    <w:p w14:paraId="688B2792" w14:textId="77777777" w:rsidR="002F1BC6" w:rsidRDefault="002F1BC6" w:rsidP="00205842">
      <w:pPr>
        <w:spacing w:line="276" w:lineRule="auto"/>
        <w:jc w:val="both"/>
      </w:pPr>
    </w:p>
    <w:p w14:paraId="09F02958" w14:textId="77777777" w:rsidR="002F1BC6" w:rsidRDefault="002F1BC6" w:rsidP="00205842">
      <w:pPr>
        <w:spacing w:line="276" w:lineRule="auto"/>
        <w:jc w:val="both"/>
      </w:pPr>
    </w:p>
    <w:p w14:paraId="7CF2DBC2" w14:textId="77777777" w:rsidR="002F1BC6" w:rsidRDefault="002F1BC6" w:rsidP="00205842">
      <w:pPr>
        <w:spacing w:line="276" w:lineRule="auto"/>
        <w:jc w:val="both"/>
      </w:pPr>
    </w:p>
    <w:p w14:paraId="00AF8209" w14:textId="77777777" w:rsidR="002F1BC6" w:rsidRDefault="002F1BC6" w:rsidP="00205842">
      <w:pPr>
        <w:spacing w:line="276" w:lineRule="auto"/>
        <w:jc w:val="both"/>
      </w:pPr>
    </w:p>
    <w:p w14:paraId="1EBC0B9B" w14:textId="77777777" w:rsidR="002F1BC6" w:rsidRDefault="002F1BC6" w:rsidP="00205842">
      <w:pPr>
        <w:spacing w:line="276" w:lineRule="auto"/>
        <w:jc w:val="both"/>
      </w:pPr>
    </w:p>
    <w:p w14:paraId="7B3A3DDF" w14:textId="77777777" w:rsidR="002F1BC6" w:rsidRDefault="002F1BC6" w:rsidP="00205842">
      <w:pPr>
        <w:spacing w:line="276" w:lineRule="auto"/>
        <w:jc w:val="both"/>
      </w:pPr>
    </w:p>
    <w:p w14:paraId="222C4D01" w14:textId="77777777" w:rsidR="002F1BC6" w:rsidRDefault="002F1BC6" w:rsidP="00205842">
      <w:pPr>
        <w:spacing w:line="276" w:lineRule="auto"/>
        <w:jc w:val="both"/>
      </w:pPr>
    </w:p>
    <w:p w14:paraId="570ACD1C" w14:textId="77777777" w:rsidR="002F1BC6" w:rsidRDefault="002F1BC6" w:rsidP="00205842">
      <w:pPr>
        <w:spacing w:line="276" w:lineRule="auto"/>
        <w:jc w:val="both"/>
      </w:pPr>
    </w:p>
    <w:p w14:paraId="3B19FE6D" w14:textId="77777777" w:rsidR="002F1BC6" w:rsidRDefault="002F1BC6" w:rsidP="00205842">
      <w:pPr>
        <w:spacing w:line="276" w:lineRule="auto"/>
        <w:jc w:val="both"/>
      </w:pPr>
    </w:p>
    <w:p w14:paraId="64B12F12" w14:textId="77777777" w:rsidR="002F1BC6" w:rsidRDefault="002F1BC6" w:rsidP="00205842">
      <w:pPr>
        <w:spacing w:line="276" w:lineRule="auto"/>
        <w:jc w:val="both"/>
      </w:pPr>
    </w:p>
    <w:p w14:paraId="32DDA9EC" w14:textId="77777777" w:rsidR="002F1BC6" w:rsidRDefault="002F1BC6" w:rsidP="00205842">
      <w:pPr>
        <w:spacing w:line="276" w:lineRule="auto"/>
        <w:jc w:val="both"/>
      </w:pPr>
    </w:p>
    <w:p w14:paraId="4F801202" w14:textId="77777777" w:rsidR="002F1BC6" w:rsidRDefault="002F1BC6" w:rsidP="00205842">
      <w:pPr>
        <w:spacing w:line="276" w:lineRule="auto"/>
        <w:jc w:val="both"/>
      </w:pPr>
    </w:p>
    <w:p w14:paraId="47DE8DF0" w14:textId="77777777" w:rsidR="002F1BC6" w:rsidRDefault="002F1BC6" w:rsidP="00205842">
      <w:pPr>
        <w:spacing w:line="276" w:lineRule="auto"/>
        <w:jc w:val="both"/>
      </w:pPr>
    </w:p>
    <w:p w14:paraId="275B1A99" w14:textId="77777777" w:rsidR="002F1BC6" w:rsidRDefault="002F1BC6" w:rsidP="00205842">
      <w:pPr>
        <w:spacing w:line="276" w:lineRule="auto"/>
        <w:jc w:val="both"/>
      </w:pPr>
    </w:p>
    <w:p w14:paraId="46693EEC" w14:textId="77777777" w:rsidR="00172244" w:rsidRDefault="0013335A" w:rsidP="00172244">
      <w:pPr>
        <w:pStyle w:val="BodyCopy"/>
        <w:spacing w:line="276" w:lineRule="auto"/>
        <w:jc w:val="both"/>
        <w:rPr>
          <w:color w:val="ED7D31" w:themeColor="accent2"/>
          <w:sz w:val="22"/>
          <w:shd w:val="clear" w:color="auto" w:fill="FFFFFF"/>
        </w:rPr>
      </w:pPr>
      <w:r w:rsidRPr="0013335A">
        <w:rPr>
          <w:color w:val="ED7D31" w:themeColor="accent2"/>
          <w:sz w:val="22"/>
          <w:shd w:val="clear" w:color="auto" w:fill="FFFFFF"/>
        </w:rPr>
        <w:t xml:space="preserve">For further information, please contact: </w:t>
      </w:r>
    </w:p>
    <w:p w14:paraId="4FB615E4" w14:textId="7DAE96B4" w:rsidR="00172244" w:rsidRPr="002F1BC6" w:rsidRDefault="00172244" w:rsidP="00172244">
      <w:pPr>
        <w:pStyle w:val="BodyCopy"/>
        <w:spacing w:line="276" w:lineRule="auto"/>
        <w:jc w:val="both"/>
        <w:rPr>
          <w:sz w:val="20"/>
          <w:szCs w:val="20"/>
          <w:shd w:val="clear" w:color="auto" w:fill="FFFFFF"/>
        </w:rPr>
      </w:pPr>
      <w:r w:rsidRPr="002F1BC6">
        <w:rPr>
          <w:sz w:val="20"/>
          <w:szCs w:val="20"/>
          <w:shd w:val="clear" w:color="auto" w:fill="FFFFFF"/>
        </w:rPr>
        <w:t xml:space="preserve">Andrea Fromm </w:t>
      </w:r>
    </w:p>
    <w:p w14:paraId="1772AE36" w14:textId="77777777" w:rsidR="00172244" w:rsidRPr="002F1BC6" w:rsidRDefault="00172244" w:rsidP="00172244">
      <w:pPr>
        <w:pStyle w:val="BodyCopy"/>
        <w:spacing w:line="276" w:lineRule="auto"/>
        <w:jc w:val="both"/>
        <w:rPr>
          <w:sz w:val="20"/>
          <w:szCs w:val="20"/>
          <w:shd w:val="clear" w:color="auto" w:fill="FFFFFF"/>
        </w:rPr>
      </w:pPr>
      <w:r w:rsidRPr="002F1BC6">
        <w:rPr>
          <w:sz w:val="20"/>
          <w:szCs w:val="20"/>
          <w:shd w:val="clear" w:color="auto" w:fill="FFFFFF"/>
        </w:rPr>
        <w:t>Senior Advisor, Policy and Strategy</w:t>
      </w:r>
    </w:p>
    <w:p w14:paraId="64C4C70E" w14:textId="5D23076F" w:rsidR="00172244" w:rsidRPr="002F1BC6" w:rsidRDefault="00172244" w:rsidP="00172244">
      <w:pPr>
        <w:pStyle w:val="BodyCopy"/>
        <w:spacing w:line="276" w:lineRule="auto"/>
        <w:jc w:val="both"/>
        <w:rPr>
          <w:sz w:val="20"/>
          <w:szCs w:val="20"/>
          <w:shd w:val="clear" w:color="auto" w:fill="FFFFFF"/>
        </w:rPr>
      </w:pPr>
      <w:r w:rsidRPr="002F1BC6">
        <w:rPr>
          <w:sz w:val="20"/>
          <w:szCs w:val="20"/>
          <w:shd w:val="clear" w:color="auto" w:fill="FFFFFF"/>
        </w:rPr>
        <w:t xml:space="preserve">New Zealand Public Service Association (PSA) </w:t>
      </w:r>
      <w:proofErr w:type="spellStart"/>
      <w:r w:rsidRPr="002F1BC6">
        <w:rPr>
          <w:sz w:val="20"/>
          <w:szCs w:val="20"/>
          <w:shd w:val="clear" w:color="auto" w:fill="FFFFFF"/>
        </w:rPr>
        <w:t>Tē</w:t>
      </w:r>
      <w:proofErr w:type="spellEnd"/>
      <w:r w:rsidRPr="002F1BC6">
        <w:rPr>
          <w:sz w:val="20"/>
          <w:szCs w:val="20"/>
          <w:shd w:val="clear" w:color="auto" w:fill="FFFFFF"/>
        </w:rPr>
        <w:t xml:space="preserve"> </w:t>
      </w:r>
      <w:proofErr w:type="spellStart"/>
      <w:r w:rsidRPr="002F1BC6">
        <w:rPr>
          <w:sz w:val="20"/>
          <w:szCs w:val="20"/>
          <w:shd w:val="clear" w:color="auto" w:fill="FFFFFF"/>
        </w:rPr>
        <w:t>Pūkenga</w:t>
      </w:r>
      <w:proofErr w:type="spellEnd"/>
      <w:r w:rsidRPr="002F1BC6">
        <w:rPr>
          <w:sz w:val="20"/>
          <w:szCs w:val="20"/>
          <w:shd w:val="clear" w:color="auto" w:fill="FFFFFF"/>
        </w:rPr>
        <w:t xml:space="preserve"> Here Tikanga Mahi</w:t>
      </w:r>
    </w:p>
    <w:p w14:paraId="06F27365" w14:textId="28754A33" w:rsidR="00172244" w:rsidRPr="002F1BC6" w:rsidRDefault="001D5257" w:rsidP="00172244">
      <w:pPr>
        <w:pStyle w:val="BodyCopy"/>
        <w:spacing w:line="276" w:lineRule="auto"/>
        <w:jc w:val="both"/>
        <w:rPr>
          <w:sz w:val="20"/>
          <w:szCs w:val="20"/>
          <w:shd w:val="clear" w:color="auto" w:fill="FFFFFF"/>
        </w:rPr>
      </w:pPr>
      <w:r w:rsidRPr="002F1BC6">
        <w:rPr>
          <w:sz w:val="20"/>
          <w:szCs w:val="20"/>
          <w:shd w:val="clear" w:color="auto" w:fill="FFFFFF"/>
        </w:rPr>
        <w:t>PO Box 3817</w:t>
      </w:r>
      <w:r w:rsidR="00365142" w:rsidRPr="002F1BC6">
        <w:rPr>
          <w:sz w:val="20"/>
          <w:szCs w:val="20"/>
          <w:shd w:val="clear" w:color="auto" w:fill="FFFFFF"/>
        </w:rPr>
        <w:t xml:space="preserve">, </w:t>
      </w:r>
      <w:r w:rsidR="00172244" w:rsidRPr="002F1BC6">
        <w:rPr>
          <w:sz w:val="20"/>
          <w:szCs w:val="20"/>
          <w:shd w:val="clear" w:color="auto" w:fill="FFFFFF"/>
        </w:rPr>
        <w:t>Wellington 6140</w:t>
      </w:r>
    </w:p>
    <w:p w14:paraId="3455F597" w14:textId="4D429B0E" w:rsidR="00172244" w:rsidRPr="00172244" w:rsidRDefault="00172244" w:rsidP="00172244">
      <w:pPr>
        <w:pStyle w:val="BodyCopy"/>
        <w:spacing w:line="276" w:lineRule="auto"/>
        <w:jc w:val="both"/>
        <w:rPr>
          <w:shd w:val="clear" w:color="auto" w:fill="FFFFFF"/>
        </w:rPr>
      </w:pPr>
      <w:r w:rsidRPr="002F1BC6">
        <w:rPr>
          <w:sz w:val="20"/>
          <w:szCs w:val="20"/>
          <w:shd w:val="clear" w:color="auto" w:fill="FFFFFF"/>
        </w:rPr>
        <w:t>Mobile: 027 5816170 </w:t>
      </w:r>
      <w:r w:rsidR="00524ED4" w:rsidRPr="002F1BC6">
        <w:rPr>
          <w:sz w:val="20"/>
          <w:szCs w:val="20"/>
          <w:shd w:val="clear" w:color="auto" w:fill="FFFFFF"/>
        </w:rPr>
        <w:t xml:space="preserve">| </w:t>
      </w:r>
      <w:r w:rsidRPr="002F1BC6">
        <w:rPr>
          <w:sz w:val="20"/>
          <w:szCs w:val="20"/>
          <w:shd w:val="clear" w:color="auto" w:fill="FFFFFF"/>
        </w:rPr>
        <w:t xml:space="preserve">Email: </w:t>
      </w:r>
      <w:hyperlink r:id="rId9" w:history="1">
        <w:r w:rsidRPr="002F1BC6">
          <w:rPr>
            <w:rStyle w:val="Hyperlink"/>
            <w:color w:val="auto"/>
            <w:sz w:val="20"/>
            <w:szCs w:val="20"/>
            <w:shd w:val="clear" w:color="auto" w:fill="FFFFFF"/>
          </w:rPr>
          <w:t>andrea.fromm@psa.org.nz</w:t>
        </w:r>
      </w:hyperlink>
    </w:p>
    <w:sectPr w:rsidR="00172244" w:rsidRPr="00172244" w:rsidSect="00B66B39">
      <w:headerReference w:type="default" r:id="rId10"/>
      <w:footerReference w:type="default" r:id="rId11"/>
      <w:headerReference w:type="first" r:id="rId12"/>
      <w:pgSz w:w="11906" w:h="16838"/>
      <w:pgMar w:top="0" w:right="1440" w:bottom="1440" w:left="1440" w:header="0"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B8A3BA" w14:textId="77777777" w:rsidR="00903B47" w:rsidRDefault="00903B47" w:rsidP="00F235C6">
      <w:r>
        <w:separator/>
      </w:r>
    </w:p>
  </w:endnote>
  <w:endnote w:type="continuationSeparator" w:id="0">
    <w:p w14:paraId="40191F81" w14:textId="77777777" w:rsidR="00903B47" w:rsidRDefault="00903B47" w:rsidP="00F23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arabara">
    <w:altName w:val="Calibr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85AF6" w14:textId="77777777" w:rsidR="00D00D6C" w:rsidRDefault="0017109B">
    <w:pPr>
      <w:pStyle w:val="Footer"/>
      <w:jc w:val="center"/>
    </w:pPr>
    <w:r>
      <w:rPr>
        <w:lang w:eastAsia="en-NZ"/>
      </w:rPr>
      <w:drawing>
        <wp:anchor distT="0" distB="0" distL="114300" distR="114300" simplePos="0" relativeHeight="251657216" behindDoc="0" locked="0" layoutInCell="1" allowOverlap="1" wp14:anchorId="7A5DD396" wp14:editId="7C8B1939">
          <wp:simplePos x="0" y="0"/>
          <wp:positionH relativeFrom="column">
            <wp:posOffset>-222885</wp:posOffset>
          </wp:positionH>
          <wp:positionV relativeFrom="paragraph">
            <wp:posOffset>-47625</wp:posOffset>
          </wp:positionV>
          <wp:extent cx="1475740" cy="302260"/>
          <wp:effectExtent l="0" t="0" r="0" b="2540"/>
          <wp:wrapSquare wrapText="bothSides"/>
          <wp:docPr id="172" name="Picture 172" descr="For a better working life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r a better working life 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5740" cy="302260"/>
                  </a:xfrm>
                  <a:prstGeom prst="rect">
                    <a:avLst/>
                  </a:prstGeom>
                  <a:noFill/>
                  <a:ln>
                    <a:noFill/>
                  </a:ln>
                </pic:spPr>
              </pic:pic>
            </a:graphicData>
          </a:graphic>
          <wp14:sizeRelH relativeFrom="page">
            <wp14:pctWidth>0</wp14:pctWidth>
          </wp14:sizeRelH>
          <wp14:sizeRelV relativeFrom="page">
            <wp14:pctHeight>0</wp14:pctHeight>
          </wp14:sizeRelV>
        </wp:anchor>
      </w:drawing>
    </w:r>
    <w:r w:rsidR="00D00D6C">
      <w:rPr>
        <w:noProof w:val="0"/>
      </w:rPr>
      <w:fldChar w:fldCharType="begin"/>
    </w:r>
    <w:r w:rsidR="00D00D6C">
      <w:instrText xml:space="preserve"> PAGE   \* MERGEFORMAT </w:instrText>
    </w:r>
    <w:r w:rsidR="00D00D6C">
      <w:rPr>
        <w:noProof w:val="0"/>
      </w:rPr>
      <w:fldChar w:fldCharType="separate"/>
    </w:r>
    <w:r w:rsidR="00B66B39">
      <w:t>1</w:t>
    </w:r>
    <w:r w:rsidR="00D00D6C">
      <w:fldChar w:fldCharType="end"/>
    </w:r>
  </w:p>
  <w:p w14:paraId="13D64458" w14:textId="77777777" w:rsidR="00E12B20" w:rsidRDefault="00E12B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82D145" w14:textId="77777777" w:rsidR="00903B47" w:rsidRDefault="00903B47" w:rsidP="00F235C6">
      <w:r>
        <w:separator/>
      </w:r>
    </w:p>
  </w:footnote>
  <w:footnote w:type="continuationSeparator" w:id="0">
    <w:p w14:paraId="531E51B4" w14:textId="77777777" w:rsidR="00903B47" w:rsidRDefault="00903B47" w:rsidP="00F235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E777C1" w14:textId="77777777" w:rsidR="00B36E74" w:rsidRDefault="00B66B39" w:rsidP="00B66B39">
    <w:pPr>
      <w:pStyle w:val="Header"/>
      <w:ind w:hanging="1418"/>
    </w:pPr>
    <w:r>
      <w:rPr>
        <w:noProof/>
        <w:lang w:eastAsia="en-NZ"/>
      </w:rPr>
      <w:drawing>
        <wp:inline distT="0" distB="0" distL="0" distR="0" wp14:anchorId="029BB11B" wp14:editId="29E6126E">
          <wp:extent cx="7548377" cy="2518913"/>
          <wp:effectExtent l="0" t="0" r="0" b="0"/>
          <wp:docPr id="17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imple header.jpg"/>
                  <pic:cNvPicPr/>
                </pic:nvPicPr>
                <pic:blipFill>
                  <a:blip r:embed="rId1">
                    <a:extLst>
                      <a:ext uri="{28A0092B-C50C-407E-A947-70E740481C1C}">
                        <a14:useLocalDpi xmlns:a14="http://schemas.microsoft.com/office/drawing/2010/main" val="0"/>
                      </a:ext>
                    </a:extLst>
                  </a:blip>
                  <a:stretch>
                    <a:fillRect/>
                  </a:stretch>
                </pic:blipFill>
                <pic:spPr>
                  <a:xfrm>
                    <a:off x="0" y="0"/>
                    <a:ext cx="7654244" cy="2554241"/>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10C648" w14:textId="77777777" w:rsidR="000D21E5" w:rsidRDefault="000D21E5" w:rsidP="00530E8B">
    <w:pPr>
      <w:pStyle w:val="Header"/>
      <w:ind w:left="-141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D0142"/>
    <w:multiLevelType w:val="hybridMultilevel"/>
    <w:tmpl w:val="EB9411D4"/>
    <w:lvl w:ilvl="0" w:tplc="14090003">
      <w:start w:val="1"/>
      <w:numFmt w:val="bullet"/>
      <w:lvlText w:val="o"/>
      <w:lvlJc w:val="left"/>
      <w:pPr>
        <w:ind w:left="1440" w:hanging="360"/>
      </w:pPr>
      <w:rPr>
        <w:rFonts w:ascii="Courier New" w:hAnsi="Courier New" w:cs="Courier New" w:hint="default"/>
      </w:rPr>
    </w:lvl>
    <w:lvl w:ilvl="1" w:tplc="14090003">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 w15:restartNumberingAfterBreak="0">
    <w:nsid w:val="128402F0"/>
    <w:multiLevelType w:val="hybridMultilevel"/>
    <w:tmpl w:val="F1B07878"/>
    <w:lvl w:ilvl="0" w:tplc="14090001">
      <w:start w:val="1"/>
      <w:numFmt w:val="bullet"/>
      <w:lvlText w:val=""/>
      <w:lvlJc w:val="left"/>
      <w:pPr>
        <w:ind w:left="720" w:hanging="360"/>
      </w:pPr>
      <w:rPr>
        <w:rFonts w:ascii="Symbol" w:hAnsi="Symbol" w:hint="default"/>
      </w:rPr>
    </w:lvl>
    <w:lvl w:ilvl="1" w:tplc="F79A9A66">
      <w:numFmt w:val="bullet"/>
      <w:lvlText w:val="-"/>
      <w:lvlJc w:val="left"/>
      <w:pPr>
        <w:ind w:left="1440" w:hanging="360"/>
      </w:pPr>
      <w:rPr>
        <w:rFonts w:ascii="Calibri" w:eastAsia="Calibri" w:hAnsi="Calibri" w:cs="Calibri"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256254DE"/>
    <w:multiLevelType w:val="hybridMultilevel"/>
    <w:tmpl w:val="7054D54C"/>
    <w:lvl w:ilvl="0" w:tplc="D0B2BBA0">
      <w:start w:val="1"/>
      <w:numFmt w:val="bullet"/>
      <w:lvlText w:val="-"/>
      <w:lvlJc w:val="left"/>
      <w:pPr>
        <w:ind w:left="720" w:hanging="360"/>
      </w:pPr>
      <w:rPr>
        <w:rFonts w:ascii="Calibri" w:eastAsia="Calibr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605E509D"/>
    <w:multiLevelType w:val="hybridMultilevel"/>
    <w:tmpl w:val="5A307DE4"/>
    <w:lvl w:ilvl="0" w:tplc="7D7EA924">
      <w:start w:val="1"/>
      <w:numFmt w:val="bullet"/>
      <w:lvlText w:val="-"/>
      <w:lvlJc w:val="left"/>
      <w:pPr>
        <w:ind w:left="720" w:hanging="360"/>
      </w:pPr>
      <w:rPr>
        <w:rFonts w:ascii="Calibri" w:eastAsia="Calibr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6C246208"/>
    <w:multiLevelType w:val="hybridMultilevel"/>
    <w:tmpl w:val="1136AD8E"/>
    <w:lvl w:ilvl="0" w:tplc="1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325716310">
    <w:abstractNumId w:val="2"/>
  </w:num>
  <w:num w:numId="2" w16cid:durableId="12155476">
    <w:abstractNumId w:val="3"/>
  </w:num>
  <w:num w:numId="3" w16cid:durableId="390732881">
    <w:abstractNumId w:val="4"/>
  </w:num>
  <w:num w:numId="4" w16cid:durableId="1444229323">
    <w:abstractNumId w:val="1"/>
  </w:num>
  <w:num w:numId="5" w16cid:durableId="62489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6BB"/>
    <w:rsid w:val="00003155"/>
    <w:rsid w:val="00012476"/>
    <w:rsid w:val="00020757"/>
    <w:rsid w:val="00024755"/>
    <w:rsid w:val="0003568E"/>
    <w:rsid w:val="00035892"/>
    <w:rsid w:val="000371EC"/>
    <w:rsid w:val="00045EDA"/>
    <w:rsid w:val="00051EA0"/>
    <w:rsid w:val="00072DA9"/>
    <w:rsid w:val="00073E49"/>
    <w:rsid w:val="000754AB"/>
    <w:rsid w:val="0009141F"/>
    <w:rsid w:val="000B633B"/>
    <w:rsid w:val="000C2925"/>
    <w:rsid w:val="000D21E5"/>
    <w:rsid w:val="000E0914"/>
    <w:rsid w:val="000E30F4"/>
    <w:rsid w:val="000E35F9"/>
    <w:rsid w:val="000E7A65"/>
    <w:rsid w:val="00110BFE"/>
    <w:rsid w:val="00113BA4"/>
    <w:rsid w:val="00113E37"/>
    <w:rsid w:val="0012386B"/>
    <w:rsid w:val="001265DC"/>
    <w:rsid w:val="0013335A"/>
    <w:rsid w:val="001435A2"/>
    <w:rsid w:val="001578D9"/>
    <w:rsid w:val="00165243"/>
    <w:rsid w:val="0017109B"/>
    <w:rsid w:val="00172244"/>
    <w:rsid w:val="001941C0"/>
    <w:rsid w:val="001A6533"/>
    <w:rsid w:val="001C63B6"/>
    <w:rsid w:val="001D5257"/>
    <w:rsid w:val="001D6056"/>
    <w:rsid w:val="001D6745"/>
    <w:rsid w:val="001F26AF"/>
    <w:rsid w:val="0020086A"/>
    <w:rsid w:val="00201810"/>
    <w:rsid w:val="00205842"/>
    <w:rsid w:val="002117DA"/>
    <w:rsid w:val="0021583F"/>
    <w:rsid w:val="00222DF3"/>
    <w:rsid w:val="00232F86"/>
    <w:rsid w:val="00236E45"/>
    <w:rsid w:val="0024117D"/>
    <w:rsid w:val="00246CBF"/>
    <w:rsid w:val="00256402"/>
    <w:rsid w:val="00264046"/>
    <w:rsid w:val="00286CF0"/>
    <w:rsid w:val="002A3904"/>
    <w:rsid w:val="002B7407"/>
    <w:rsid w:val="002F1BC6"/>
    <w:rsid w:val="002F5317"/>
    <w:rsid w:val="002F6E70"/>
    <w:rsid w:val="003035D3"/>
    <w:rsid w:val="00305DBA"/>
    <w:rsid w:val="00330933"/>
    <w:rsid w:val="00330C0B"/>
    <w:rsid w:val="00331EAF"/>
    <w:rsid w:val="00335812"/>
    <w:rsid w:val="00341F98"/>
    <w:rsid w:val="00344EE4"/>
    <w:rsid w:val="003471A3"/>
    <w:rsid w:val="003553A9"/>
    <w:rsid w:val="00365142"/>
    <w:rsid w:val="00372305"/>
    <w:rsid w:val="00384A41"/>
    <w:rsid w:val="003C3330"/>
    <w:rsid w:val="004077A8"/>
    <w:rsid w:val="004163CC"/>
    <w:rsid w:val="00420429"/>
    <w:rsid w:val="0042082C"/>
    <w:rsid w:val="0044235B"/>
    <w:rsid w:val="004525A1"/>
    <w:rsid w:val="004609BB"/>
    <w:rsid w:val="00462722"/>
    <w:rsid w:val="004804AD"/>
    <w:rsid w:val="004816BB"/>
    <w:rsid w:val="004A5023"/>
    <w:rsid w:val="004A6942"/>
    <w:rsid w:val="004C0D7F"/>
    <w:rsid w:val="004E48FC"/>
    <w:rsid w:val="004E6641"/>
    <w:rsid w:val="004E6B24"/>
    <w:rsid w:val="004F188A"/>
    <w:rsid w:val="004F4B30"/>
    <w:rsid w:val="004F6FD9"/>
    <w:rsid w:val="005065C0"/>
    <w:rsid w:val="005160E2"/>
    <w:rsid w:val="00521798"/>
    <w:rsid w:val="00524ED4"/>
    <w:rsid w:val="00530E8B"/>
    <w:rsid w:val="005416E8"/>
    <w:rsid w:val="00544E47"/>
    <w:rsid w:val="00575072"/>
    <w:rsid w:val="005909BF"/>
    <w:rsid w:val="005A2831"/>
    <w:rsid w:val="005E0311"/>
    <w:rsid w:val="005E730B"/>
    <w:rsid w:val="005F0C85"/>
    <w:rsid w:val="00610AD3"/>
    <w:rsid w:val="006119FF"/>
    <w:rsid w:val="006410FB"/>
    <w:rsid w:val="00650AB2"/>
    <w:rsid w:val="0065317D"/>
    <w:rsid w:val="006572AC"/>
    <w:rsid w:val="006723A3"/>
    <w:rsid w:val="00683C1B"/>
    <w:rsid w:val="006B0F10"/>
    <w:rsid w:val="006B15A6"/>
    <w:rsid w:val="006B2747"/>
    <w:rsid w:val="006B7AAC"/>
    <w:rsid w:val="006C4137"/>
    <w:rsid w:val="006D2BC4"/>
    <w:rsid w:val="006D4C4A"/>
    <w:rsid w:val="006E19BB"/>
    <w:rsid w:val="006F152E"/>
    <w:rsid w:val="00702C91"/>
    <w:rsid w:val="007118DF"/>
    <w:rsid w:val="00712053"/>
    <w:rsid w:val="007137B3"/>
    <w:rsid w:val="0072307F"/>
    <w:rsid w:val="00723920"/>
    <w:rsid w:val="00750399"/>
    <w:rsid w:val="007728BC"/>
    <w:rsid w:val="0078693C"/>
    <w:rsid w:val="00790016"/>
    <w:rsid w:val="00791B25"/>
    <w:rsid w:val="00794320"/>
    <w:rsid w:val="00796A49"/>
    <w:rsid w:val="007A02F9"/>
    <w:rsid w:val="007A0E13"/>
    <w:rsid w:val="007A7F41"/>
    <w:rsid w:val="007B112F"/>
    <w:rsid w:val="007B2276"/>
    <w:rsid w:val="007C1058"/>
    <w:rsid w:val="007D5CC2"/>
    <w:rsid w:val="007E0AD4"/>
    <w:rsid w:val="007E6345"/>
    <w:rsid w:val="008029FF"/>
    <w:rsid w:val="00813754"/>
    <w:rsid w:val="00814E62"/>
    <w:rsid w:val="008156DC"/>
    <w:rsid w:val="00821C3F"/>
    <w:rsid w:val="00837A21"/>
    <w:rsid w:val="008507BC"/>
    <w:rsid w:val="00870E7B"/>
    <w:rsid w:val="008903DB"/>
    <w:rsid w:val="0089348C"/>
    <w:rsid w:val="00896D5B"/>
    <w:rsid w:val="008973C1"/>
    <w:rsid w:val="008C01BC"/>
    <w:rsid w:val="008C2608"/>
    <w:rsid w:val="008C3AB2"/>
    <w:rsid w:val="008C5F01"/>
    <w:rsid w:val="008D354D"/>
    <w:rsid w:val="008E58DF"/>
    <w:rsid w:val="008F3818"/>
    <w:rsid w:val="00903B47"/>
    <w:rsid w:val="0091716B"/>
    <w:rsid w:val="009516BA"/>
    <w:rsid w:val="009552A2"/>
    <w:rsid w:val="00972398"/>
    <w:rsid w:val="009775B9"/>
    <w:rsid w:val="00981955"/>
    <w:rsid w:val="009826C1"/>
    <w:rsid w:val="0098528E"/>
    <w:rsid w:val="009865C3"/>
    <w:rsid w:val="009A17B8"/>
    <w:rsid w:val="009B7040"/>
    <w:rsid w:val="009C38C8"/>
    <w:rsid w:val="009C5FEF"/>
    <w:rsid w:val="009D379C"/>
    <w:rsid w:val="009F21C5"/>
    <w:rsid w:val="00A01FD6"/>
    <w:rsid w:val="00A152AE"/>
    <w:rsid w:val="00A15B1C"/>
    <w:rsid w:val="00A1708C"/>
    <w:rsid w:val="00A22EA8"/>
    <w:rsid w:val="00A268B4"/>
    <w:rsid w:val="00A37579"/>
    <w:rsid w:val="00A46BFF"/>
    <w:rsid w:val="00A51C60"/>
    <w:rsid w:val="00A62C90"/>
    <w:rsid w:val="00A73B29"/>
    <w:rsid w:val="00A7698D"/>
    <w:rsid w:val="00A76C96"/>
    <w:rsid w:val="00A77F0E"/>
    <w:rsid w:val="00A857A3"/>
    <w:rsid w:val="00A90419"/>
    <w:rsid w:val="00AB007F"/>
    <w:rsid w:val="00AD08D4"/>
    <w:rsid w:val="00AD2895"/>
    <w:rsid w:val="00AE0333"/>
    <w:rsid w:val="00AE2463"/>
    <w:rsid w:val="00AE66CE"/>
    <w:rsid w:val="00AF64C9"/>
    <w:rsid w:val="00B03639"/>
    <w:rsid w:val="00B2036E"/>
    <w:rsid w:val="00B32C05"/>
    <w:rsid w:val="00B36E74"/>
    <w:rsid w:val="00B41909"/>
    <w:rsid w:val="00B44C69"/>
    <w:rsid w:val="00B66B39"/>
    <w:rsid w:val="00B66D55"/>
    <w:rsid w:val="00B74DF0"/>
    <w:rsid w:val="00B8166B"/>
    <w:rsid w:val="00B95FB3"/>
    <w:rsid w:val="00BA39D0"/>
    <w:rsid w:val="00BA4DF9"/>
    <w:rsid w:val="00BA525E"/>
    <w:rsid w:val="00BB4721"/>
    <w:rsid w:val="00BD1EFD"/>
    <w:rsid w:val="00BD3322"/>
    <w:rsid w:val="00BD3826"/>
    <w:rsid w:val="00C23506"/>
    <w:rsid w:val="00C45242"/>
    <w:rsid w:val="00C52CBF"/>
    <w:rsid w:val="00C60162"/>
    <w:rsid w:val="00C6339E"/>
    <w:rsid w:val="00C64089"/>
    <w:rsid w:val="00C81578"/>
    <w:rsid w:val="00C84705"/>
    <w:rsid w:val="00CA2D1D"/>
    <w:rsid w:val="00CB05B9"/>
    <w:rsid w:val="00CC0D71"/>
    <w:rsid w:val="00CC20B1"/>
    <w:rsid w:val="00CC6AD0"/>
    <w:rsid w:val="00CD4A37"/>
    <w:rsid w:val="00CD761C"/>
    <w:rsid w:val="00CE1E9E"/>
    <w:rsid w:val="00CE4667"/>
    <w:rsid w:val="00CF0CC2"/>
    <w:rsid w:val="00CF272C"/>
    <w:rsid w:val="00D00D6C"/>
    <w:rsid w:val="00D062F1"/>
    <w:rsid w:val="00D24487"/>
    <w:rsid w:val="00D328B8"/>
    <w:rsid w:val="00D441AA"/>
    <w:rsid w:val="00D6543B"/>
    <w:rsid w:val="00DB4C26"/>
    <w:rsid w:val="00DC1B94"/>
    <w:rsid w:val="00DD3100"/>
    <w:rsid w:val="00DE2771"/>
    <w:rsid w:val="00DE2EAF"/>
    <w:rsid w:val="00DF69E7"/>
    <w:rsid w:val="00E12B20"/>
    <w:rsid w:val="00E12DED"/>
    <w:rsid w:val="00E22F68"/>
    <w:rsid w:val="00E30DA8"/>
    <w:rsid w:val="00E40D11"/>
    <w:rsid w:val="00E40EA5"/>
    <w:rsid w:val="00E43BFF"/>
    <w:rsid w:val="00E518D0"/>
    <w:rsid w:val="00E538E5"/>
    <w:rsid w:val="00E61B3F"/>
    <w:rsid w:val="00E66080"/>
    <w:rsid w:val="00E66250"/>
    <w:rsid w:val="00E7473A"/>
    <w:rsid w:val="00E80D2F"/>
    <w:rsid w:val="00E901D1"/>
    <w:rsid w:val="00E917B6"/>
    <w:rsid w:val="00E97E5E"/>
    <w:rsid w:val="00EA3055"/>
    <w:rsid w:val="00EA6782"/>
    <w:rsid w:val="00EA68BF"/>
    <w:rsid w:val="00EA7E33"/>
    <w:rsid w:val="00EB08C5"/>
    <w:rsid w:val="00EB1C38"/>
    <w:rsid w:val="00EB2989"/>
    <w:rsid w:val="00EB7B1A"/>
    <w:rsid w:val="00ED1834"/>
    <w:rsid w:val="00ED1847"/>
    <w:rsid w:val="00F01F54"/>
    <w:rsid w:val="00F235C6"/>
    <w:rsid w:val="00F318BB"/>
    <w:rsid w:val="00F33B02"/>
    <w:rsid w:val="00F724B8"/>
    <w:rsid w:val="00F8026E"/>
    <w:rsid w:val="00F87308"/>
    <w:rsid w:val="00FB1320"/>
    <w:rsid w:val="00FB20E1"/>
    <w:rsid w:val="00FB4747"/>
    <w:rsid w:val="00FE1FF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127346"/>
  <w15:chartTrackingRefBased/>
  <w15:docId w15:val="{F65EEA8D-FA0E-4090-B41A-ACD3C8D67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5812"/>
    <w:rPr>
      <w:sz w:val="22"/>
      <w:szCs w:val="22"/>
      <w:lang w:eastAsia="en-US"/>
    </w:rPr>
  </w:style>
  <w:style w:type="paragraph" w:styleId="Heading1">
    <w:name w:val="heading 1"/>
    <w:basedOn w:val="Normal"/>
    <w:next w:val="Normal"/>
    <w:link w:val="Heading1Char"/>
    <w:autoRedefine/>
    <w:qFormat/>
    <w:rsid w:val="00335812"/>
    <w:pPr>
      <w:outlineLvl w:val="0"/>
    </w:pPr>
    <w:rPr>
      <w:b/>
      <w:color w:val="E67A1E"/>
      <w:sz w:val="40"/>
      <w:szCs w:val="40"/>
    </w:rPr>
  </w:style>
  <w:style w:type="paragraph" w:styleId="Heading2">
    <w:name w:val="heading 2"/>
    <w:basedOn w:val="Normal"/>
    <w:next w:val="Normal"/>
    <w:link w:val="Heading2Char"/>
    <w:unhideWhenUsed/>
    <w:qFormat/>
    <w:rsid w:val="00335812"/>
    <w:pPr>
      <w:spacing w:before="360" w:after="120"/>
      <w:outlineLvl w:val="1"/>
    </w:pPr>
    <w:rPr>
      <w:b/>
      <w:color w:val="F7921E"/>
      <w:sz w:val="36"/>
    </w:rPr>
  </w:style>
  <w:style w:type="paragraph" w:styleId="Heading3">
    <w:name w:val="heading 3"/>
    <w:basedOn w:val="Heading2"/>
    <w:next w:val="Normal"/>
    <w:link w:val="Heading3Char"/>
    <w:qFormat/>
    <w:rsid w:val="00335812"/>
    <w:pPr>
      <w:keepNext/>
      <w:keepLines/>
      <w:spacing w:before="200"/>
      <w:outlineLvl w:val="2"/>
    </w:pPr>
    <w:rPr>
      <w:rFonts w:eastAsia="Times New Roman"/>
      <w:b w:val="0"/>
      <w:bCs/>
      <w:sz w:val="24"/>
    </w:rPr>
  </w:style>
  <w:style w:type="paragraph" w:styleId="Heading5">
    <w:name w:val="heading 5"/>
    <w:basedOn w:val="Normal"/>
    <w:next w:val="Normal"/>
    <w:link w:val="Heading5Char"/>
    <w:uiPriority w:val="9"/>
    <w:semiHidden/>
    <w:qFormat/>
    <w:rsid w:val="00DC1B94"/>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teStyle">
    <w:name w:val="Date Style"/>
    <w:basedOn w:val="Normal"/>
    <w:next w:val="Normal"/>
    <w:uiPriority w:val="1"/>
    <w:qFormat/>
    <w:rsid w:val="00335812"/>
    <w:rPr>
      <w:sz w:val="52"/>
    </w:rPr>
  </w:style>
  <w:style w:type="paragraph" w:customStyle="1" w:styleId="BodyCopy">
    <w:name w:val="Body Copy"/>
    <w:basedOn w:val="Header"/>
    <w:qFormat/>
    <w:rsid w:val="00335812"/>
    <w:pPr>
      <w:spacing w:after="120"/>
    </w:pPr>
    <w:rPr>
      <w:sz w:val="19"/>
    </w:rPr>
  </w:style>
  <w:style w:type="paragraph" w:styleId="Header">
    <w:name w:val="header"/>
    <w:basedOn w:val="Normal"/>
    <w:link w:val="HeaderChar"/>
    <w:uiPriority w:val="99"/>
    <w:rsid w:val="00335812"/>
    <w:pPr>
      <w:tabs>
        <w:tab w:val="center" w:pos="4513"/>
        <w:tab w:val="right" w:pos="9026"/>
      </w:tabs>
    </w:pPr>
  </w:style>
  <w:style w:type="character" w:customStyle="1" w:styleId="HeaderChar">
    <w:name w:val="Header Char"/>
    <w:link w:val="Header"/>
    <w:uiPriority w:val="99"/>
    <w:rsid w:val="00335812"/>
    <w:rPr>
      <w:sz w:val="22"/>
      <w:szCs w:val="22"/>
    </w:rPr>
  </w:style>
  <w:style w:type="paragraph" w:customStyle="1" w:styleId="Headertabletext">
    <w:name w:val="Header table text"/>
    <w:basedOn w:val="BodyCopy"/>
    <w:qFormat/>
    <w:rsid w:val="00335812"/>
    <w:pPr>
      <w:spacing w:after="0"/>
    </w:pPr>
  </w:style>
  <w:style w:type="paragraph" w:customStyle="1" w:styleId="MainTable">
    <w:name w:val="Main Table"/>
    <w:basedOn w:val="BodyCopy"/>
    <w:qFormat/>
    <w:rsid w:val="00335812"/>
    <w:pPr>
      <w:spacing w:after="0"/>
    </w:pPr>
  </w:style>
  <w:style w:type="paragraph" w:customStyle="1" w:styleId="MainTableTitle">
    <w:name w:val="Main Table Title"/>
    <w:basedOn w:val="MainTable"/>
    <w:qFormat/>
    <w:rsid w:val="00335812"/>
    <w:rPr>
      <w:b/>
      <w:color w:val="FFFFFF"/>
    </w:rPr>
  </w:style>
  <w:style w:type="paragraph" w:customStyle="1" w:styleId="Header3">
    <w:name w:val="Header 3"/>
    <w:basedOn w:val="Heading2"/>
    <w:link w:val="Header3Char"/>
    <w:rsid w:val="00BD3826"/>
    <w:rPr>
      <w:sz w:val="24"/>
      <w:szCs w:val="24"/>
    </w:rPr>
  </w:style>
  <w:style w:type="character" w:customStyle="1" w:styleId="Header3Char">
    <w:name w:val="Header 3 Char"/>
    <w:link w:val="Header3"/>
    <w:rsid w:val="00BD3826"/>
    <w:rPr>
      <w:rFonts w:eastAsia="Calibri" w:cs="Times New Roman"/>
      <w:b/>
      <w:color w:val="F7921E"/>
      <w:sz w:val="24"/>
      <w:szCs w:val="24"/>
    </w:rPr>
  </w:style>
  <w:style w:type="character" w:customStyle="1" w:styleId="Heading2Char">
    <w:name w:val="Heading 2 Char"/>
    <w:link w:val="Heading2"/>
    <w:rsid w:val="00335812"/>
    <w:rPr>
      <w:rFonts w:cs="Times New Roman"/>
      <w:b/>
      <w:color w:val="F7921E"/>
      <w:sz w:val="36"/>
      <w:szCs w:val="22"/>
    </w:rPr>
  </w:style>
  <w:style w:type="character" w:customStyle="1" w:styleId="Heading1Char">
    <w:name w:val="Heading 1 Char"/>
    <w:link w:val="Heading1"/>
    <w:rsid w:val="00335812"/>
    <w:rPr>
      <w:b/>
      <w:color w:val="E67A1E"/>
      <w:sz w:val="40"/>
      <w:szCs w:val="40"/>
    </w:rPr>
  </w:style>
  <w:style w:type="character" w:customStyle="1" w:styleId="Heading3Char">
    <w:name w:val="Heading 3 Char"/>
    <w:link w:val="Heading3"/>
    <w:rsid w:val="00335812"/>
    <w:rPr>
      <w:rFonts w:eastAsia="Times New Roman"/>
      <w:bCs/>
      <w:color w:val="F7921E"/>
      <w:sz w:val="24"/>
      <w:szCs w:val="22"/>
    </w:rPr>
  </w:style>
  <w:style w:type="paragraph" w:styleId="Footer">
    <w:name w:val="footer"/>
    <w:basedOn w:val="Normal"/>
    <w:link w:val="FooterChar"/>
    <w:uiPriority w:val="99"/>
    <w:rsid w:val="00335812"/>
    <w:pPr>
      <w:tabs>
        <w:tab w:val="center" w:pos="4513"/>
        <w:tab w:val="left" w:pos="7088"/>
        <w:tab w:val="right" w:pos="9026"/>
      </w:tabs>
      <w:ind w:right="-1417"/>
    </w:pPr>
    <w:rPr>
      <w:b/>
      <w:caps/>
      <w:noProof/>
      <w:sz w:val="15"/>
      <w:szCs w:val="15"/>
    </w:rPr>
  </w:style>
  <w:style w:type="character" w:customStyle="1" w:styleId="FooterChar">
    <w:name w:val="Footer Char"/>
    <w:link w:val="Footer"/>
    <w:uiPriority w:val="99"/>
    <w:rsid w:val="00335812"/>
    <w:rPr>
      <w:b/>
      <w:caps/>
      <w:noProof/>
      <w:sz w:val="15"/>
      <w:szCs w:val="15"/>
    </w:rPr>
  </w:style>
  <w:style w:type="paragraph" w:styleId="Title">
    <w:name w:val="Title"/>
    <w:basedOn w:val="Normal"/>
    <w:next w:val="Normal"/>
    <w:link w:val="TitleChar"/>
    <w:qFormat/>
    <w:rsid w:val="00335812"/>
    <w:pPr>
      <w:tabs>
        <w:tab w:val="left" w:pos="3150"/>
      </w:tabs>
      <w:spacing w:line="1100" w:lineRule="exact"/>
      <w:ind w:left="3153"/>
    </w:pPr>
    <w:rPr>
      <w:rFonts w:ascii="Harabara" w:hAnsi="Harabara"/>
      <w:color w:val="FFFFFF"/>
      <w:sz w:val="128"/>
      <w:szCs w:val="128"/>
    </w:rPr>
  </w:style>
  <w:style w:type="character" w:customStyle="1" w:styleId="TitleChar">
    <w:name w:val="Title Char"/>
    <w:link w:val="Title"/>
    <w:rsid w:val="00335812"/>
    <w:rPr>
      <w:rFonts w:ascii="Harabara" w:hAnsi="Harabara"/>
      <w:color w:val="FFFFFF"/>
      <w:sz w:val="128"/>
      <w:szCs w:val="128"/>
    </w:rPr>
  </w:style>
  <w:style w:type="paragraph" w:styleId="Subtitle">
    <w:name w:val="Subtitle"/>
    <w:basedOn w:val="Normal"/>
    <w:next w:val="Normal"/>
    <w:link w:val="SubtitleChar"/>
    <w:qFormat/>
    <w:rsid w:val="00335812"/>
    <w:rPr>
      <w:rFonts w:ascii="Harabara" w:hAnsi="Harabara"/>
      <w:color w:val="FFFFFF"/>
    </w:rPr>
  </w:style>
  <w:style w:type="character" w:customStyle="1" w:styleId="SubtitleChar">
    <w:name w:val="Subtitle Char"/>
    <w:link w:val="Subtitle"/>
    <w:rsid w:val="00335812"/>
    <w:rPr>
      <w:rFonts w:ascii="Harabara" w:hAnsi="Harabara"/>
      <w:color w:val="FFFFFF"/>
      <w:sz w:val="22"/>
      <w:szCs w:val="22"/>
    </w:rPr>
  </w:style>
  <w:style w:type="paragraph" w:styleId="BalloonText">
    <w:name w:val="Balloon Text"/>
    <w:basedOn w:val="Normal"/>
    <w:link w:val="BalloonTextChar"/>
    <w:uiPriority w:val="99"/>
    <w:semiHidden/>
    <w:rsid w:val="00335812"/>
    <w:rPr>
      <w:rFonts w:ascii="Tahoma" w:hAnsi="Tahoma" w:cs="Tahoma"/>
      <w:sz w:val="16"/>
      <w:szCs w:val="16"/>
    </w:rPr>
  </w:style>
  <w:style w:type="character" w:customStyle="1" w:styleId="BalloonTextChar">
    <w:name w:val="Balloon Text Char"/>
    <w:link w:val="BalloonText"/>
    <w:uiPriority w:val="99"/>
    <w:semiHidden/>
    <w:rsid w:val="00335812"/>
    <w:rPr>
      <w:rFonts w:ascii="Tahoma" w:hAnsi="Tahoma" w:cs="Tahoma"/>
      <w:sz w:val="16"/>
      <w:szCs w:val="16"/>
    </w:rPr>
  </w:style>
  <w:style w:type="table" w:styleId="TableGrid">
    <w:name w:val="Table Grid"/>
    <w:basedOn w:val="TableNormal"/>
    <w:uiPriority w:val="59"/>
    <w:rsid w:val="003358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35812"/>
    <w:pPr>
      <w:ind w:left="720"/>
      <w:contextualSpacing/>
    </w:pPr>
  </w:style>
  <w:style w:type="paragraph" w:customStyle="1" w:styleId="Default">
    <w:name w:val="Default"/>
    <w:rsid w:val="00B66D55"/>
    <w:pPr>
      <w:autoSpaceDE w:val="0"/>
      <w:autoSpaceDN w:val="0"/>
      <w:adjustRightInd w:val="0"/>
    </w:pPr>
    <w:rPr>
      <w:rFonts w:cs="Calibri"/>
      <w:color w:val="000000"/>
      <w:sz w:val="24"/>
      <w:szCs w:val="24"/>
    </w:rPr>
  </w:style>
  <w:style w:type="character" w:styleId="HTMLDefinition">
    <w:name w:val="HTML Definition"/>
    <w:basedOn w:val="DefaultParagraphFont"/>
    <w:uiPriority w:val="99"/>
    <w:semiHidden/>
    <w:unhideWhenUsed/>
    <w:rsid w:val="00F87308"/>
    <w:rPr>
      <w:i/>
      <w:iCs/>
    </w:rPr>
  </w:style>
  <w:style w:type="character" w:styleId="Hyperlink">
    <w:name w:val="Hyperlink"/>
    <w:basedOn w:val="DefaultParagraphFont"/>
    <w:uiPriority w:val="99"/>
    <w:semiHidden/>
    <w:rsid w:val="00F87308"/>
    <w:rPr>
      <w:color w:val="0563C1" w:themeColor="hyperlink"/>
      <w:u w:val="single"/>
    </w:rPr>
  </w:style>
  <w:style w:type="character" w:styleId="UnresolvedMention">
    <w:name w:val="Unresolved Mention"/>
    <w:basedOn w:val="DefaultParagraphFont"/>
    <w:uiPriority w:val="99"/>
    <w:semiHidden/>
    <w:unhideWhenUsed/>
    <w:rsid w:val="00F87308"/>
    <w:rPr>
      <w:color w:val="605E5C"/>
      <w:shd w:val="clear" w:color="auto" w:fill="E1DFDD"/>
    </w:rPr>
  </w:style>
  <w:style w:type="character" w:customStyle="1" w:styleId="Heading5Char">
    <w:name w:val="Heading 5 Char"/>
    <w:basedOn w:val="DefaultParagraphFont"/>
    <w:link w:val="Heading5"/>
    <w:uiPriority w:val="9"/>
    <w:semiHidden/>
    <w:rsid w:val="00DC1B94"/>
    <w:rPr>
      <w:rFonts w:asciiTheme="majorHAnsi" w:eastAsiaTheme="majorEastAsia" w:hAnsiTheme="majorHAnsi" w:cstheme="majorBidi"/>
      <w:color w:val="2E74B5" w:themeColor="accent1" w:themeShade="BF"/>
      <w:sz w:val="22"/>
      <w:szCs w:val="22"/>
      <w:lang w:eastAsia="en-US"/>
    </w:rPr>
  </w:style>
  <w:style w:type="character" w:customStyle="1" w:styleId="label">
    <w:name w:val="label"/>
    <w:basedOn w:val="DefaultParagraphFont"/>
    <w:rsid w:val="00DC1B94"/>
  </w:style>
  <w:style w:type="paragraph" w:customStyle="1" w:styleId="text">
    <w:name w:val="text"/>
    <w:basedOn w:val="Normal"/>
    <w:rsid w:val="00DC1B94"/>
    <w:pPr>
      <w:spacing w:before="100" w:beforeAutospacing="1" w:after="100" w:afterAutospacing="1"/>
    </w:pPr>
    <w:rPr>
      <w:rFonts w:ascii="Times New Roman" w:eastAsia="Times New Roman" w:hAnsi="Times New Roman"/>
      <w:sz w:val="24"/>
      <w:szCs w:val="24"/>
      <w:lang w:eastAsia="en-NZ"/>
    </w:rPr>
  </w:style>
  <w:style w:type="paragraph" w:styleId="FootnoteText">
    <w:name w:val="footnote text"/>
    <w:basedOn w:val="Normal"/>
    <w:link w:val="FootnoteTextChar"/>
    <w:uiPriority w:val="99"/>
    <w:semiHidden/>
    <w:rsid w:val="004E6641"/>
    <w:rPr>
      <w:sz w:val="20"/>
      <w:szCs w:val="20"/>
    </w:rPr>
  </w:style>
  <w:style w:type="character" w:customStyle="1" w:styleId="FootnoteTextChar">
    <w:name w:val="Footnote Text Char"/>
    <w:basedOn w:val="DefaultParagraphFont"/>
    <w:link w:val="FootnoteText"/>
    <w:uiPriority w:val="99"/>
    <w:semiHidden/>
    <w:rsid w:val="004E6641"/>
    <w:rPr>
      <w:lang w:eastAsia="en-US"/>
    </w:rPr>
  </w:style>
  <w:style w:type="character" w:styleId="FootnoteReference">
    <w:name w:val="footnote reference"/>
    <w:basedOn w:val="DefaultParagraphFont"/>
    <w:uiPriority w:val="99"/>
    <w:semiHidden/>
    <w:rsid w:val="004E664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4199482">
      <w:bodyDiv w:val="1"/>
      <w:marLeft w:val="0"/>
      <w:marRight w:val="0"/>
      <w:marTop w:val="0"/>
      <w:marBottom w:val="0"/>
      <w:divBdr>
        <w:top w:val="none" w:sz="0" w:space="0" w:color="auto"/>
        <w:left w:val="none" w:sz="0" w:space="0" w:color="auto"/>
        <w:bottom w:val="none" w:sz="0" w:space="0" w:color="auto"/>
        <w:right w:val="none" w:sz="0" w:space="0" w:color="auto"/>
      </w:divBdr>
    </w:div>
    <w:div w:id="925844193">
      <w:bodyDiv w:val="1"/>
      <w:marLeft w:val="0"/>
      <w:marRight w:val="0"/>
      <w:marTop w:val="0"/>
      <w:marBottom w:val="0"/>
      <w:divBdr>
        <w:top w:val="none" w:sz="0" w:space="0" w:color="auto"/>
        <w:left w:val="none" w:sz="0" w:space="0" w:color="auto"/>
        <w:bottom w:val="none" w:sz="0" w:space="0" w:color="auto"/>
        <w:right w:val="none" w:sz="0" w:space="0" w:color="auto"/>
      </w:divBdr>
      <w:divsChild>
        <w:div w:id="1475105182">
          <w:marLeft w:val="0"/>
          <w:marRight w:val="0"/>
          <w:marTop w:val="83"/>
          <w:marBottom w:val="0"/>
          <w:divBdr>
            <w:top w:val="none" w:sz="0" w:space="0" w:color="auto"/>
            <w:left w:val="none" w:sz="0" w:space="0" w:color="auto"/>
            <w:bottom w:val="none" w:sz="0" w:space="0" w:color="auto"/>
            <w:right w:val="none" w:sz="0" w:space="0" w:color="auto"/>
          </w:divBdr>
          <w:divsChild>
            <w:div w:id="1692802576">
              <w:marLeft w:val="0"/>
              <w:marRight w:val="0"/>
              <w:marTop w:val="83"/>
              <w:marBottom w:val="0"/>
              <w:divBdr>
                <w:top w:val="none" w:sz="0" w:space="0" w:color="auto"/>
                <w:left w:val="none" w:sz="0" w:space="0" w:color="auto"/>
                <w:bottom w:val="none" w:sz="0" w:space="0" w:color="auto"/>
                <w:right w:val="none" w:sz="0" w:space="0" w:color="auto"/>
              </w:divBdr>
            </w:div>
            <w:div w:id="1298757777">
              <w:marLeft w:val="0"/>
              <w:marRight w:val="0"/>
              <w:marTop w:val="83"/>
              <w:marBottom w:val="0"/>
              <w:divBdr>
                <w:top w:val="none" w:sz="0" w:space="0" w:color="auto"/>
                <w:left w:val="none" w:sz="0" w:space="0" w:color="auto"/>
                <w:bottom w:val="none" w:sz="0" w:space="0" w:color="auto"/>
                <w:right w:val="none" w:sz="0" w:space="0" w:color="auto"/>
              </w:divBdr>
            </w:div>
            <w:div w:id="196889958">
              <w:marLeft w:val="0"/>
              <w:marRight w:val="0"/>
              <w:marTop w:val="83"/>
              <w:marBottom w:val="0"/>
              <w:divBdr>
                <w:top w:val="none" w:sz="0" w:space="0" w:color="auto"/>
                <w:left w:val="none" w:sz="0" w:space="0" w:color="auto"/>
                <w:bottom w:val="none" w:sz="0" w:space="0" w:color="auto"/>
                <w:right w:val="none" w:sz="0" w:space="0" w:color="auto"/>
              </w:divBdr>
              <w:divsChild>
                <w:div w:id="2006274263">
                  <w:marLeft w:val="0"/>
                  <w:marRight w:val="0"/>
                  <w:marTop w:val="83"/>
                  <w:marBottom w:val="0"/>
                  <w:divBdr>
                    <w:top w:val="none" w:sz="0" w:space="0" w:color="auto"/>
                    <w:left w:val="none" w:sz="0" w:space="0" w:color="auto"/>
                    <w:bottom w:val="none" w:sz="0" w:space="0" w:color="auto"/>
                    <w:right w:val="none" w:sz="0" w:space="0" w:color="auto"/>
                  </w:divBdr>
                </w:div>
                <w:div w:id="1543131449">
                  <w:marLeft w:val="0"/>
                  <w:marRight w:val="0"/>
                  <w:marTop w:val="83"/>
                  <w:marBottom w:val="0"/>
                  <w:divBdr>
                    <w:top w:val="none" w:sz="0" w:space="0" w:color="auto"/>
                    <w:left w:val="none" w:sz="0" w:space="0" w:color="auto"/>
                    <w:bottom w:val="none" w:sz="0" w:space="0" w:color="auto"/>
                    <w:right w:val="none" w:sz="0" w:space="0" w:color="auto"/>
                  </w:divBdr>
                </w:div>
              </w:divsChild>
            </w:div>
            <w:div w:id="1809929312">
              <w:marLeft w:val="0"/>
              <w:marRight w:val="0"/>
              <w:marTop w:val="83"/>
              <w:marBottom w:val="0"/>
              <w:divBdr>
                <w:top w:val="none" w:sz="0" w:space="0" w:color="auto"/>
                <w:left w:val="none" w:sz="0" w:space="0" w:color="auto"/>
                <w:bottom w:val="none" w:sz="0" w:space="0" w:color="auto"/>
                <w:right w:val="none" w:sz="0" w:space="0" w:color="auto"/>
              </w:divBdr>
            </w:div>
            <w:div w:id="2078429272">
              <w:marLeft w:val="0"/>
              <w:marRight w:val="0"/>
              <w:marTop w:val="83"/>
              <w:marBottom w:val="0"/>
              <w:divBdr>
                <w:top w:val="none" w:sz="0" w:space="0" w:color="auto"/>
                <w:left w:val="none" w:sz="0" w:space="0" w:color="auto"/>
                <w:bottom w:val="none" w:sz="0" w:space="0" w:color="auto"/>
                <w:right w:val="none" w:sz="0" w:space="0" w:color="auto"/>
              </w:divBdr>
            </w:div>
          </w:divsChild>
        </w:div>
      </w:divsChild>
    </w:div>
    <w:div w:id="1586838086">
      <w:bodyDiv w:val="1"/>
      <w:marLeft w:val="0"/>
      <w:marRight w:val="0"/>
      <w:marTop w:val="0"/>
      <w:marBottom w:val="0"/>
      <w:divBdr>
        <w:top w:val="none" w:sz="0" w:space="0" w:color="auto"/>
        <w:left w:val="none" w:sz="0" w:space="0" w:color="auto"/>
        <w:bottom w:val="none" w:sz="0" w:space="0" w:color="auto"/>
        <w:right w:val="none" w:sz="0" w:space="0" w:color="auto"/>
      </w:divBdr>
    </w:div>
    <w:div w:id="2072773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ndrea.fromm@psa.org.nz"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long\Applications%20-%20Common\Templates%202007\PSA%20Templates\Submiss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317FC0-7D77-4722-8E8C-616F8184A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Submission template</Template>
  <TotalTime>179</TotalTime>
  <Pages>4</Pages>
  <Words>834</Words>
  <Characters>4760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Sissons</dc:creator>
  <cp:keywords/>
  <cp:lastModifiedBy>Andrea Fromm</cp:lastModifiedBy>
  <cp:revision>81</cp:revision>
  <cp:lastPrinted>2016-02-12T00:56:00Z</cp:lastPrinted>
  <dcterms:created xsi:type="dcterms:W3CDTF">2024-11-28T03:20:00Z</dcterms:created>
  <dcterms:modified xsi:type="dcterms:W3CDTF">2024-12-18T22:29:00Z</dcterms:modified>
</cp:coreProperties>
</file>