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3BB6B" w14:textId="1C510A2E" w:rsidR="00967045" w:rsidRPr="000474C9" w:rsidRDefault="00B66B39" w:rsidP="00967045">
      <w:pPr>
        <w:spacing w:line="278" w:lineRule="auto"/>
        <w:rPr>
          <w:rFonts w:ascii="Roboto" w:eastAsia="Roboto" w:hAnsi="Roboto" w:cs="Roboto"/>
          <w:color w:val="000000" w:themeColor="text1"/>
          <w:sz w:val="28"/>
          <w:szCs w:val="28"/>
        </w:rPr>
      </w:pPr>
      <w:r w:rsidRPr="000474C9">
        <w:rPr>
          <w:rFonts w:ascii="Roboto" w:hAnsi="Roboto"/>
          <w:noProof/>
          <w:lang w:eastAsia="en-NZ"/>
        </w:rPr>
        <w:drawing>
          <wp:anchor distT="0" distB="0" distL="114300" distR="114300" simplePos="0" relativeHeight="251658752" behindDoc="1" locked="0" layoutInCell="1" allowOverlap="1" wp14:anchorId="3F324860" wp14:editId="070F5F9F">
            <wp:simplePos x="0" y="0"/>
            <wp:positionH relativeFrom="column">
              <wp:posOffset>-900395</wp:posOffset>
            </wp:positionH>
            <wp:positionV relativeFrom="paragraph">
              <wp:posOffset>-170758</wp:posOffset>
            </wp:positionV>
            <wp:extent cx="7601803" cy="1075217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bmission background.jpg"/>
                    <pic:cNvPicPr/>
                  </pic:nvPicPr>
                  <pic:blipFill>
                    <a:blip r:embed="rId8">
                      <a:extLst>
                        <a:ext uri="{28A0092B-C50C-407E-A947-70E740481C1C}">
                          <a14:useLocalDpi xmlns:a14="http://schemas.microsoft.com/office/drawing/2010/main" val="0"/>
                        </a:ext>
                      </a:extLst>
                    </a:blip>
                    <a:stretch>
                      <a:fillRect/>
                    </a:stretch>
                  </pic:blipFill>
                  <pic:spPr>
                    <a:xfrm>
                      <a:off x="0" y="0"/>
                      <a:ext cx="7601803" cy="10752178"/>
                    </a:xfrm>
                    <a:prstGeom prst="rect">
                      <a:avLst/>
                    </a:prstGeom>
                  </pic:spPr>
                </pic:pic>
              </a:graphicData>
            </a:graphic>
            <wp14:sizeRelH relativeFrom="page">
              <wp14:pctWidth>0</wp14:pctWidth>
            </wp14:sizeRelH>
            <wp14:sizeRelV relativeFrom="page">
              <wp14:pctHeight>0</wp14:pctHeight>
            </wp14:sizeRelV>
          </wp:anchor>
        </w:drawing>
      </w:r>
      <w:r w:rsidR="0017109B" w:rsidRPr="000474C9">
        <w:rPr>
          <w:rFonts w:ascii="Roboto" w:hAnsi="Roboto"/>
          <w:noProof/>
          <w:lang w:eastAsia="en-NZ"/>
        </w:rPr>
        <mc:AlternateContent>
          <mc:Choice Requires="wps">
            <w:drawing>
              <wp:anchor distT="0" distB="0" distL="114300" distR="114300" simplePos="0" relativeHeight="251657728" behindDoc="0" locked="0" layoutInCell="1" allowOverlap="1" wp14:anchorId="73D41AF2" wp14:editId="2B1A9AFE">
                <wp:simplePos x="0" y="0"/>
                <wp:positionH relativeFrom="column">
                  <wp:posOffset>438785</wp:posOffset>
                </wp:positionH>
                <wp:positionV relativeFrom="paragraph">
                  <wp:posOffset>5029200</wp:posOffset>
                </wp:positionV>
                <wp:extent cx="4765040" cy="36093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5040" cy="3609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8FD10" w14:textId="7C586FDB" w:rsidR="00BE47BF" w:rsidRDefault="00FC6B9F" w:rsidP="000D21E5">
                            <w:pPr>
                              <w:jc w:val="center"/>
                              <w:rPr>
                                <w:b/>
                                <w:color w:val="FFFFFF"/>
                                <w:sz w:val="96"/>
                                <w:szCs w:val="96"/>
                              </w:rPr>
                            </w:pPr>
                            <w:r>
                              <w:rPr>
                                <w:b/>
                                <w:color w:val="FFFFFF"/>
                                <w:sz w:val="96"/>
                                <w:szCs w:val="96"/>
                              </w:rPr>
                              <w:t xml:space="preserve">Disability Support Services </w:t>
                            </w:r>
                            <w:r w:rsidR="00BE47BF">
                              <w:rPr>
                                <w:b/>
                                <w:color w:val="FFFFFF"/>
                                <w:sz w:val="96"/>
                                <w:szCs w:val="96"/>
                              </w:rPr>
                              <w:t xml:space="preserve">– </w:t>
                            </w:r>
                          </w:p>
                          <w:p w14:paraId="7F53AA19" w14:textId="1C919049" w:rsidR="00E12B20" w:rsidRPr="00330C0B" w:rsidRDefault="00BE47BF" w:rsidP="000D21E5">
                            <w:pPr>
                              <w:jc w:val="center"/>
                              <w:rPr>
                                <w:color w:val="FFFFFF"/>
                                <w:sz w:val="56"/>
                                <w:szCs w:val="56"/>
                              </w:rPr>
                            </w:pPr>
                            <w:r>
                              <w:rPr>
                                <w:b/>
                                <w:color w:val="FFFFFF"/>
                                <w:sz w:val="96"/>
                                <w:szCs w:val="96"/>
                              </w:rPr>
                              <w:t>MSD Consultation</w:t>
                            </w:r>
                            <w:r w:rsidR="00E12B20" w:rsidRPr="00330C0B">
                              <w:rPr>
                                <w:b/>
                                <w:color w:val="F19105"/>
                                <w:sz w:val="96"/>
                                <w:szCs w:val="96"/>
                              </w:rPr>
                              <w:br/>
                            </w:r>
                            <w:r w:rsidR="004816BB">
                              <w:rPr>
                                <w:color w:val="FFFFFF"/>
                                <w:sz w:val="56"/>
                                <w:szCs w:val="56"/>
                              </w:rPr>
                              <w:t>PSA feedback</w:t>
                            </w:r>
                          </w:p>
                          <w:p w14:paraId="47B16DCE" w14:textId="77777777" w:rsidR="00E12B20" w:rsidRDefault="00E12B20" w:rsidP="000D21E5">
                            <w:pPr>
                              <w:jc w:val="center"/>
                            </w:pPr>
                          </w:p>
                          <w:p w14:paraId="0F9C487E" w14:textId="19819DDB" w:rsidR="00E12B20" w:rsidRPr="00330C0B" w:rsidRDefault="00BE47BF" w:rsidP="000D21E5">
                            <w:pPr>
                              <w:jc w:val="center"/>
                              <w:rPr>
                                <w:color w:val="FFFFFF"/>
                              </w:rPr>
                            </w:pPr>
                            <w:r>
                              <w:rPr>
                                <w:color w:val="FFFFFF"/>
                              </w:rPr>
                              <w:t xml:space="preserve">21 November </w:t>
                            </w:r>
                            <w:r w:rsidR="00E12B20" w:rsidRPr="00330C0B">
                              <w:rPr>
                                <w:color w:val="FFFFFF"/>
                              </w:rPr>
                              <w:t>20</w:t>
                            </w:r>
                            <w:r w:rsidR="004816BB">
                              <w:rPr>
                                <w:color w:val="FFFFFF"/>
                              </w:rPr>
                              <w:t>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D41AF2" id="_x0000_t202" coordsize="21600,21600" o:spt="202" path="m,l,21600r21600,l21600,xe">
                <v:stroke joinstyle="miter"/>
                <v:path gradientshapeok="t" o:connecttype="rect"/>
              </v:shapetype>
              <v:shape id="Text Box 2" o:spid="_x0000_s1026" type="#_x0000_t202" style="position:absolute;margin-left:34.55pt;margin-top:396pt;width:375.2pt;height:28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" filled="f" stroked="f">
                <v:textbox>
                  <w:txbxContent>
                    <w:p w14:paraId="1758FD10" w14:textId="7C586FDB" w:rsidR="00BE47BF" w:rsidRDefault="00FC6B9F" w:rsidP="000D21E5">
                      <w:pPr>
                        <w:jc w:val="center"/>
                        <w:rPr>
                          <w:b/>
                          <w:color w:val="FFFFFF"/>
                          <w:sz w:val="96"/>
                          <w:szCs w:val="96"/>
                        </w:rPr>
                      </w:pPr>
                      <w:r>
                        <w:rPr>
                          <w:b/>
                          <w:color w:val="FFFFFF"/>
                          <w:sz w:val="96"/>
                          <w:szCs w:val="96"/>
                        </w:rPr>
                        <w:t xml:space="preserve">Disability Support Services </w:t>
                      </w:r>
                      <w:r w:rsidR="00BE47BF">
                        <w:rPr>
                          <w:b/>
                          <w:color w:val="FFFFFF"/>
                          <w:sz w:val="96"/>
                          <w:szCs w:val="96"/>
                        </w:rPr>
                        <w:t xml:space="preserve">– </w:t>
                      </w:r>
                    </w:p>
                    <w:p w14:paraId="7F53AA19" w14:textId="1C919049" w:rsidR="00E12B20" w:rsidRPr="00330C0B" w:rsidRDefault="00BE47BF" w:rsidP="000D21E5">
                      <w:pPr>
                        <w:jc w:val="center"/>
                        <w:rPr>
                          <w:color w:val="FFFFFF"/>
                          <w:sz w:val="56"/>
                          <w:szCs w:val="56"/>
                        </w:rPr>
                      </w:pPr>
                      <w:r>
                        <w:rPr>
                          <w:b/>
                          <w:color w:val="FFFFFF"/>
                          <w:sz w:val="96"/>
                          <w:szCs w:val="96"/>
                        </w:rPr>
                        <w:t>MSD Consultation</w:t>
                      </w:r>
                      <w:r w:rsidR="00E12B20" w:rsidRPr="00330C0B">
                        <w:rPr>
                          <w:b/>
                          <w:color w:val="F19105"/>
                          <w:sz w:val="96"/>
                          <w:szCs w:val="96"/>
                        </w:rPr>
                        <w:br/>
                      </w:r>
                      <w:r w:rsidR="004816BB">
                        <w:rPr>
                          <w:color w:val="FFFFFF"/>
                          <w:sz w:val="56"/>
                          <w:szCs w:val="56"/>
                        </w:rPr>
                        <w:t>PSA feedback</w:t>
                      </w:r>
                    </w:p>
                    <w:p w14:paraId="47B16DCE" w14:textId="77777777" w:rsidR="00E12B20" w:rsidRDefault="00E12B20" w:rsidP="000D21E5">
                      <w:pPr>
                        <w:jc w:val="center"/>
                      </w:pPr>
                    </w:p>
                    <w:p w14:paraId="0F9C487E" w14:textId="19819DDB" w:rsidR="00E12B20" w:rsidRPr="00330C0B" w:rsidRDefault="00BE47BF" w:rsidP="000D21E5">
                      <w:pPr>
                        <w:jc w:val="center"/>
                        <w:rPr>
                          <w:color w:val="FFFFFF"/>
                        </w:rPr>
                      </w:pPr>
                      <w:r>
                        <w:rPr>
                          <w:color w:val="FFFFFF"/>
                        </w:rPr>
                        <w:t xml:space="preserve">21 November </w:t>
                      </w:r>
                      <w:r w:rsidR="00E12B20" w:rsidRPr="00330C0B">
                        <w:rPr>
                          <w:color w:val="FFFFFF"/>
                        </w:rPr>
                        <w:t>20</w:t>
                      </w:r>
                      <w:r w:rsidR="004816BB">
                        <w:rPr>
                          <w:color w:val="FFFFFF"/>
                        </w:rPr>
                        <w:t>24</w:t>
                      </w:r>
                    </w:p>
                  </w:txbxContent>
                </v:textbox>
              </v:shape>
            </w:pict>
          </mc:Fallback>
        </mc:AlternateContent>
      </w:r>
      <w:r w:rsidR="00E66080" w:rsidRPr="000474C9">
        <w:rPr>
          <w:rFonts w:ascii="Roboto" w:hAnsi="Roboto"/>
        </w:rPr>
        <w:br w:type="page"/>
      </w:r>
      <w:r w:rsidR="003D6892" w:rsidRPr="000474C9">
        <w:rPr>
          <w:rFonts w:ascii="Roboto" w:eastAsia="Roboto" w:hAnsi="Roboto" w:cs="Roboto"/>
          <w:b/>
          <w:bCs/>
          <w:noProof/>
          <w:color w:val="000000" w:themeColor="text1"/>
          <w:sz w:val="28"/>
          <w:szCs w:val="28"/>
        </w:rPr>
        <w:lastRenderedPageBreak/>
        <w:drawing>
          <wp:inline distT="0" distB="0" distL="0" distR="0" wp14:anchorId="6C00364A" wp14:editId="04DC6A34">
            <wp:extent cx="5731510" cy="717051"/>
            <wp:effectExtent l="0" t="0" r="2540" b="6985"/>
            <wp:docPr id="1846418984"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418984" name="Picture 1" descr="A close up of a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717051"/>
                    </a:xfrm>
                    <a:prstGeom prst="rect">
                      <a:avLst/>
                    </a:prstGeom>
                  </pic:spPr>
                </pic:pic>
              </a:graphicData>
            </a:graphic>
          </wp:inline>
        </w:drawing>
      </w:r>
      <w:r w:rsidR="00967045" w:rsidRPr="000474C9">
        <w:rPr>
          <w:rFonts w:ascii="Roboto" w:hAnsi="Roboto"/>
        </w:rPr>
        <w:br/>
      </w:r>
      <w:r w:rsidR="00967045" w:rsidRPr="000474C9">
        <w:rPr>
          <w:rFonts w:ascii="Roboto" w:eastAsia="Roboto" w:hAnsi="Roboto" w:cs="Roboto"/>
          <w:b/>
          <w:bCs/>
          <w:color w:val="000000" w:themeColor="text1"/>
          <w:sz w:val="28"/>
          <w:szCs w:val="28"/>
        </w:rPr>
        <w:t xml:space="preserve">Survey Questions </w:t>
      </w:r>
    </w:p>
    <w:p w14:paraId="06A9B730" w14:textId="77777777" w:rsidR="00967045" w:rsidRPr="000474C9" w:rsidRDefault="00967045" w:rsidP="00967045">
      <w:pPr>
        <w:spacing w:after="0" w:line="240" w:lineRule="auto"/>
        <w:rPr>
          <w:rFonts w:ascii="Roboto" w:eastAsia="Roboto" w:hAnsi="Roboto" w:cs="Roboto"/>
          <w:color w:val="000000" w:themeColor="text1"/>
        </w:rPr>
      </w:pPr>
      <w:r w:rsidRPr="000474C9">
        <w:rPr>
          <w:rStyle w:val="normaltextrun"/>
          <w:rFonts w:ascii="Roboto" w:eastAsia="Roboto" w:hAnsi="Roboto" w:cs="Roboto"/>
          <w:b/>
          <w:bCs/>
          <w:color w:val="000000" w:themeColor="text1"/>
          <w:lang w:val="en-NZ"/>
        </w:rPr>
        <w:t>Are you responding to this survey as a: (please select one)</w:t>
      </w:r>
    </w:p>
    <w:p w14:paraId="37E57292" w14:textId="77777777" w:rsidR="00967045" w:rsidRPr="000474C9" w:rsidRDefault="00967045" w:rsidP="00967045">
      <w:pPr>
        <w:spacing w:after="0" w:line="240" w:lineRule="auto"/>
        <w:rPr>
          <w:rFonts w:ascii="Roboto" w:eastAsia="Roboto" w:hAnsi="Roboto" w:cs="Roboto"/>
          <w:color w:val="000000" w:themeColor="text1"/>
        </w:rPr>
      </w:pPr>
    </w:p>
    <w:p w14:paraId="78692579" w14:textId="77777777" w:rsidR="00967045" w:rsidRPr="000474C9" w:rsidRDefault="00967045" w:rsidP="00967045">
      <w:pPr>
        <w:pStyle w:val="ListParagraph"/>
        <w:numPr>
          <w:ilvl w:val="0"/>
          <w:numId w:val="9"/>
        </w:numPr>
        <w:shd w:val="clear" w:color="auto" w:fill="FFFFFF" w:themeFill="background1"/>
        <w:spacing w:after="120" w:line="240" w:lineRule="auto"/>
        <w:rPr>
          <w:rFonts w:ascii="Roboto" w:eastAsia="Roboto" w:hAnsi="Roboto" w:cs="Roboto"/>
          <w:color w:val="000000" w:themeColor="text1"/>
        </w:rPr>
      </w:pPr>
      <w:r w:rsidRPr="000474C9">
        <w:rPr>
          <w:rFonts w:ascii="Roboto" w:eastAsia="Roboto" w:hAnsi="Roboto" w:cs="Roboto"/>
          <w:color w:val="000000" w:themeColor="text1"/>
          <w:lang w:val="en-NZ"/>
        </w:rPr>
        <w:t>disabled person</w:t>
      </w:r>
    </w:p>
    <w:p w14:paraId="74CF9C5F" w14:textId="77777777" w:rsidR="00967045" w:rsidRPr="000474C9" w:rsidRDefault="00967045" w:rsidP="00967045">
      <w:pPr>
        <w:pStyle w:val="ListParagraph"/>
        <w:numPr>
          <w:ilvl w:val="0"/>
          <w:numId w:val="9"/>
        </w:numPr>
        <w:shd w:val="clear" w:color="auto" w:fill="FFFFFF" w:themeFill="background1"/>
        <w:spacing w:after="120" w:line="240" w:lineRule="auto"/>
        <w:rPr>
          <w:rFonts w:ascii="Roboto" w:eastAsia="Roboto" w:hAnsi="Roboto" w:cs="Roboto"/>
          <w:color w:val="000000" w:themeColor="text1"/>
        </w:rPr>
      </w:pPr>
      <w:r w:rsidRPr="000474C9">
        <w:rPr>
          <w:rFonts w:ascii="Roboto" w:eastAsia="Roboto" w:hAnsi="Roboto" w:cs="Roboto"/>
          <w:color w:val="000000" w:themeColor="text1"/>
          <w:lang w:val="en-NZ"/>
        </w:rPr>
        <w:t>family / whānau member</w:t>
      </w:r>
    </w:p>
    <w:p w14:paraId="5BAEEDCF" w14:textId="77777777" w:rsidR="00967045" w:rsidRPr="000474C9" w:rsidRDefault="00967045" w:rsidP="00967045">
      <w:pPr>
        <w:pStyle w:val="ListParagraph"/>
        <w:numPr>
          <w:ilvl w:val="0"/>
          <w:numId w:val="9"/>
        </w:numPr>
        <w:shd w:val="clear" w:color="auto" w:fill="FFFFFF" w:themeFill="background1"/>
        <w:spacing w:after="120" w:line="240" w:lineRule="auto"/>
        <w:rPr>
          <w:rFonts w:ascii="Roboto" w:eastAsia="Roboto" w:hAnsi="Roboto" w:cs="Roboto"/>
          <w:color w:val="000000" w:themeColor="text1"/>
        </w:rPr>
      </w:pPr>
      <w:r w:rsidRPr="000474C9">
        <w:rPr>
          <w:rFonts w:ascii="Roboto" w:eastAsia="Roboto" w:hAnsi="Roboto" w:cs="Roboto"/>
          <w:color w:val="000000" w:themeColor="text1"/>
          <w:lang w:val="en-NZ"/>
        </w:rPr>
        <w:t>carer</w:t>
      </w:r>
    </w:p>
    <w:p w14:paraId="60E5FD6E" w14:textId="77777777" w:rsidR="00967045" w:rsidRPr="000474C9" w:rsidRDefault="00967045" w:rsidP="00967045">
      <w:pPr>
        <w:pStyle w:val="ListParagraph"/>
        <w:numPr>
          <w:ilvl w:val="0"/>
          <w:numId w:val="9"/>
        </w:numPr>
        <w:shd w:val="clear" w:color="auto" w:fill="FFFFFF" w:themeFill="background1"/>
        <w:spacing w:after="120" w:line="240" w:lineRule="auto"/>
        <w:rPr>
          <w:rFonts w:ascii="Roboto" w:eastAsia="Roboto" w:hAnsi="Roboto" w:cs="Roboto"/>
          <w:color w:val="000000" w:themeColor="text1"/>
        </w:rPr>
      </w:pPr>
      <w:r w:rsidRPr="000474C9">
        <w:rPr>
          <w:rFonts w:ascii="Roboto" w:eastAsia="Roboto" w:hAnsi="Roboto" w:cs="Roboto"/>
          <w:color w:val="000000" w:themeColor="text1"/>
          <w:lang w:val="en-NZ"/>
        </w:rPr>
        <w:t>service provider</w:t>
      </w:r>
    </w:p>
    <w:p w14:paraId="72385FFE" w14:textId="77777777" w:rsidR="00967045" w:rsidRPr="000474C9" w:rsidRDefault="00967045" w:rsidP="00967045">
      <w:pPr>
        <w:pStyle w:val="ListParagraph"/>
        <w:numPr>
          <w:ilvl w:val="0"/>
          <w:numId w:val="9"/>
        </w:numPr>
        <w:shd w:val="clear" w:color="auto" w:fill="FFFFFF" w:themeFill="background1"/>
        <w:spacing w:after="120" w:line="240" w:lineRule="auto"/>
        <w:rPr>
          <w:rFonts w:ascii="Roboto" w:eastAsia="Roboto" w:hAnsi="Roboto" w:cs="Roboto"/>
          <w:color w:val="000000" w:themeColor="text1"/>
        </w:rPr>
      </w:pPr>
      <w:r w:rsidRPr="000474C9">
        <w:rPr>
          <w:rFonts w:ascii="Roboto" w:eastAsia="Roboto" w:hAnsi="Roboto" w:cs="Roboto"/>
          <w:color w:val="000000" w:themeColor="text1"/>
          <w:lang w:val="en-NZ"/>
        </w:rPr>
        <w:t>NASC</w:t>
      </w:r>
    </w:p>
    <w:p w14:paraId="77C776DA" w14:textId="77777777" w:rsidR="00967045" w:rsidRPr="000474C9" w:rsidRDefault="00967045" w:rsidP="00967045">
      <w:pPr>
        <w:pStyle w:val="ListParagraph"/>
        <w:numPr>
          <w:ilvl w:val="0"/>
          <w:numId w:val="9"/>
        </w:numPr>
        <w:shd w:val="clear" w:color="auto" w:fill="FFFFFF" w:themeFill="background1"/>
        <w:spacing w:after="120" w:line="240" w:lineRule="auto"/>
        <w:rPr>
          <w:rFonts w:ascii="Roboto" w:eastAsia="Roboto" w:hAnsi="Roboto" w:cs="Roboto"/>
          <w:color w:val="000000" w:themeColor="text1"/>
        </w:rPr>
      </w:pPr>
      <w:r w:rsidRPr="000474C9">
        <w:rPr>
          <w:rFonts w:ascii="Roboto" w:eastAsia="Roboto" w:hAnsi="Roboto" w:cs="Roboto"/>
          <w:color w:val="000000" w:themeColor="text1"/>
          <w:lang w:val="en-NZ"/>
        </w:rPr>
        <w:t>EGL site</w:t>
      </w:r>
    </w:p>
    <w:p w14:paraId="3A277278" w14:textId="77777777" w:rsidR="00967045" w:rsidRPr="000474C9" w:rsidRDefault="00967045" w:rsidP="00967045">
      <w:pPr>
        <w:pStyle w:val="ListParagraph"/>
        <w:numPr>
          <w:ilvl w:val="0"/>
          <w:numId w:val="9"/>
        </w:numPr>
        <w:shd w:val="clear" w:color="auto" w:fill="FFFFFF" w:themeFill="background1"/>
        <w:spacing w:after="120" w:line="240" w:lineRule="auto"/>
        <w:rPr>
          <w:rFonts w:ascii="Roboto" w:eastAsia="Roboto" w:hAnsi="Roboto" w:cs="Roboto"/>
          <w:color w:val="000000" w:themeColor="text1"/>
        </w:rPr>
      </w:pPr>
      <w:r w:rsidRPr="000474C9">
        <w:rPr>
          <w:rFonts w:ascii="Roboto" w:eastAsia="Roboto" w:hAnsi="Roboto" w:cs="Roboto"/>
          <w:color w:val="000000" w:themeColor="text1"/>
          <w:lang w:val="en-NZ"/>
        </w:rPr>
        <w:t>community group x (Union)</w:t>
      </w:r>
    </w:p>
    <w:p w14:paraId="165F4761" w14:textId="7D56E0CB" w:rsidR="00967045" w:rsidRPr="000474C9" w:rsidRDefault="000474C9" w:rsidP="00967045">
      <w:pPr>
        <w:spacing w:after="0" w:line="240" w:lineRule="auto"/>
        <w:rPr>
          <w:rFonts w:ascii="Roboto" w:eastAsia="Roboto" w:hAnsi="Roboto" w:cs="Roboto"/>
          <w:color w:val="000000" w:themeColor="text1"/>
        </w:rPr>
      </w:pPr>
      <w:r w:rsidRPr="000474C9">
        <w:rPr>
          <w:rFonts w:ascii="Roboto" w:eastAsia="Roboto" w:hAnsi="Roboto" w:cs="Roboto"/>
          <w:color w:val="000000" w:themeColor="text1"/>
        </w:rPr>
        <w:t xml:space="preserve">We are a union. </w:t>
      </w:r>
    </w:p>
    <w:p w14:paraId="2841BF5B" w14:textId="77777777" w:rsidR="000474C9" w:rsidRPr="000474C9" w:rsidRDefault="000474C9" w:rsidP="00967045">
      <w:pPr>
        <w:spacing w:after="0" w:line="240" w:lineRule="auto"/>
        <w:rPr>
          <w:rFonts w:ascii="Roboto" w:eastAsia="Roboto" w:hAnsi="Roboto" w:cs="Roboto"/>
          <w:color w:val="000000" w:themeColor="text1"/>
        </w:rPr>
      </w:pPr>
    </w:p>
    <w:p w14:paraId="60420949" w14:textId="77777777" w:rsidR="00967045" w:rsidRPr="000474C9" w:rsidRDefault="00967045" w:rsidP="00967045">
      <w:pPr>
        <w:spacing w:after="0" w:line="240" w:lineRule="auto"/>
        <w:rPr>
          <w:rFonts w:ascii="Roboto" w:eastAsia="Roboto" w:hAnsi="Roboto" w:cs="Roboto"/>
          <w:color w:val="000000" w:themeColor="text1"/>
        </w:rPr>
      </w:pPr>
      <w:r w:rsidRPr="000474C9">
        <w:rPr>
          <w:rFonts w:ascii="Roboto" w:eastAsia="Roboto" w:hAnsi="Roboto" w:cs="Roboto"/>
          <w:b/>
          <w:bCs/>
          <w:color w:val="000000" w:themeColor="text1"/>
          <w:lang w:val="en-NZ"/>
        </w:rPr>
        <w:t>Which region do you live in most of the time? (please select one)</w:t>
      </w:r>
    </w:p>
    <w:p w14:paraId="606B266F" w14:textId="77777777" w:rsidR="00967045" w:rsidRPr="000474C9" w:rsidRDefault="00967045" w:rsidP="00967045">
      <w:pPr>
        <w:spacing w:after="0" w:line="240" w:lineRule="auto"/>
        <w:rPr>
          <w:rFonts w:ascii="Roboto" w:eastAsia="Roboto" w:hAnsi="Roboto" w:cs="Roboto"/>
          <w:color w:val="000000" w:themeColor="text1"/>
        </w:rPr>
      </w:pPr>
    </w:p>
    <w:p w14:paraId="09AE6644" w14:textId="77777777" w:rsidR="00967045" w:rsidRPr="000474C9" w:rsidRDefault="00967045" w:rsidP="00967045">
      <w:pPr>
        <w:pStyle w:val="ListParagraph"/>
        <w:numPr>
          <w:ilvl w:val="0"/>
          <w:numId w:val="10"/>
        </w:numPr>
        <w:shd w:val="clear" w:color="auto" w:fill="FFFFFF" w:themeFill="background1"/>
        <w:spacing w:after="120" w:line="240" w:lineRule="auto"/>
        <w:rPr>
          <w:rFonts w:ascii="Roboto" w:eastAsia="Roboto" w:hAnsi="Roboto" w:cs="Roboto"/>
          <w:color w:val="000000" w:themeColor="text1"/>
        </w:rPr>
      </w:pPr>
      <w:r w:rsidRPr="000474C9">
        <w:rPr>
          <w:rFonts w:ascii="Roboto" w:eastAsia="Roboto" w:hAnsi="Roboto" w:cs="Roboto"/>
          <w:color w:val="000000" w:themeColor="text1"/>
          <w:lang w:val="en-NZ"/>
        </w:rPr>
        <w:t>Northland</w:t>
      </w:r>
    </w:p>
    <w:p w14:paraId="0295EE70" w14:textId="77777777" w:rsidR="00967045" w:rsidRPr="000474C9" w:rsidRDefault="00967045" w:rsidP="00967045">
      <w:pPr>
        <w:pStyle w:val="ListParagraph"/>
        <w:numPr>
          <w:ilvl w:val="0"/>
          <w:numId w:val="10"/>
        </w:numPr>
        <w:shd w:val="clear" w:color="auto" w:fill="FFFFFF" w:themeFill="background1"/>
        <w:spacing w:after="120" w:line="240" w:lineRule="auto"/>
        <w:rPr>
          <w:rFonts w:ascii="Roboto" w:eastAsia="Roboto" w:hAnsi="Roboto" w:cs="Roboto"/>
          <w:color w:val="000000" w:themeColor="text1"/>
        </w:rPr>
      </w:pPr>
      <w:r w:rsidRPr="000474C9">
        <w:rPr>
          <w:rFonts w:ascii="Roboto" w:eastAsia="Roboto" w:hAnsi="Roboto" w:cs="Roboto"/>
          <w:color w:val="000000" w:themeColor="text1"/>
          <w:lang w:val="en-NZ"/>
        </w:rPr>
        <w:t>Auckland</w:t>
      </w:r>
    </w:p>
    <w:p w14:paraId="4CE8E6D9" w14:textId="77777777" w:rsidR="00967045" w:rsidRPr="000474C9" w:rsidRDefault="00967045" w:rsidP="00967045">
      <w:pPr>
        <w:pStyle w:val="ListParagraph"/>
        <w:numPr>
          <w:ilvl w:val="0"/>
          <w:numId w:val="10"/>
        </w:numPr>
        <w:shd w:val="clear" w:color="auto" w:fill="FFFFFF" w:themeFill="background1"/>
        <w:spacing w:after="120" w:line="240" w:lineRule="auto"/>
        <w:rPr>
          <w:rFonts w:ascii="Roboto" w:eastAsia="Roboto" w:hAnsi="Roboto" w:cs="Roboto"/>
          <w:color w:val="000000" w:themeColor="text1"/>
        </w:rPr>
      </w:pPr>
      <w:r w:rsidRPr="000474C9">
        <w:rPr>
          <w:rFonts w:ascii="Roboto" w:eastAsia="Roboto" w:hAnsi="Roboto" w:cs="Roboto"/>
          <w:color w:val="000000" w:themeColor="text1"/>
          <w:lang w:val="en-NZ"/>
        </w:rPr>
        <w:t>Waikato</w:t>
      </w:r>
    </w:p>
    <w:p w14:paraId="1DECFA76" w14:textId="77777777" w:rsidR="00967045" w:rsidRPr="000474C9" w:rsidRDefault="00967045" w:rsidP="00967045">
      <w:pPr>
        <w:pStyle w:val="ListParagraph"/>
        <w:numPr>
          <w:ilvl w:val="0"/>
          <w:numId w:val="10"/>
        </w:numPr>
        <w:shd w:val="clear" w:color="auto" w:fill="FFFFFF" w:themeFill="background1"/>
        <w:spacing w:after="120" w:line="240" w:lineRule="auto"/>
        <w:rPr>
          <w:rFonts w:ascii="Roboto" w:eastAsia="Roboto" w:hAnsi="Roboto" w:cs="Roboto"/>
          <w:color w:val="000000" w:themeColor="text1"/>
        </w:rPr>
      </w:pPr>
      <w:r w:rsidRPr="000474C9">
        <w:rPr>
          <w:rFonts w:ascii="Roboto" w:eastAsia="Roboto" w:hAnsi="Roboto" w:cs="Roboto"/>
          <w:color w:val="000000" w:themeColor="text1"/>
          <w:lang w:val="en-NZ"/>
        </w:rPr>
        <w:t>Bay of Plenty</w:t>
      </w:r>
    </w:p>
    <w:p w14:paraId="2751535D" w14:textId="77777777" w:rsidR="00967045" w:rsidRPr="000474C9" w:rsidRDefault="00967045" w:rsidP="00967045">
      <w:pPr>
        <w:pStyle w:val="ListParagraph"/>
        <w:numPr>
          <w:ilvl w:val="0"/>
          <w:numId w:val="10"/>
        </w:numPr>
        <w:shd w:val="clear" w:color="auto" w:fill="FFFFFF" w:themeFill="background1"/>
        <w:spacing w:after="120" w:line="240" w:lineRule="auto"/>
        <w:rPr>
          <w:rFonts w:ascii="Roboto" w:eastAsia="Roboto" w:hAnsi="Roboto" w:cs="Roboto"/>
          <w:color w:val="000000" w:themeColor="text1"/>
        </w:rPr>
      </w:pPr>
      <w:r w:rsidRPr="000474C9">
        <w:rPr>
          <w:rFonts w:ascii="Roboto" w:eastAsia="Roboto" w:hAnsi="Roboto" w:cs="Roboto"/>
          <w:color w:val="000000" w:themeColor="text1"/>
          <w:lang w:val="en-NZ"/>
        </w:rPr>
        <w:t>Taranaki</w:t>
      </w:r>
    </w:p>
    <w:p w14:paraId="75F7F019" w14:textId="77777777" w:rsidR="00967045" w:rsidRPr="000474C9" w:rsidRDefault="00967045" w:rsidP="00967045">
      <w:pPr>
        <w:pStyle w:val="ListParagraph"/>
        <w:numPr>
          <w:ilvl w:val="0"/>
          <w:numId w:val="10"/>
        </w:numPr>
        <w:shd w:val="clear" w:color="auto" w:fill="FFFFFF" w:themeFill="background1"/>
        <w:spacing w:after="120" w:line="240" w:lineRule="auto"/>
        <w:rPr>
          <w:rFonts w:ascii="Roboto" w:eastAsia="Roboto" w:hAnsi="Roboto" w:cs="Roboto"/>
          <w:color w:val="000000" w:themeColor="text1"/>
        </w:rPr>
      </w:pPr>
      <w:r w:rsidRPr="000474C9">
        <w:rPr>
          <w:rFonts w:ascii="Roboto" w:eastAsia="Roboto" w:hAnsi="Roboto" w:cs="Roboto"/>
          <w:color w:val="000000" w:themeColor="text1"/>
          <w:lang w:val="en-NZ"/>
        </w:rPr>
        <w:t>East Coast</w:t>
      </w:r>
    </w:p>
    <w:p w14:paraId="43C2DCB4" w14:textId="77777777" w:rsidR="00967045" w:rsidRPr="000474C9" w:rsidRDefault="00967045" w:rsidP="00967045">
      <w:pPr>
        <w:pStyle w:val="ListParagraph"/>
        <w:numPr>
          <w:ilvl w:val="0"/>
          <w:numId w:val="10"/>
        </w:numPr>
        <w:shd w:val="clear" w:color="auto" w:fill="FFFFFF" w:themeFill="background1"/>
        <w:spacing w:after="120" w:line="240" w:lineRule="auto"/>
        <w:rPr>
          <w:rFonts w:ascii="Roboto" w:eastAsia="Roboto" w:hAnsi="Roboto" w:cs="Roboto"/>
          <w:color w:val="000000" w:themeColor="text1"/>
        </w:rPr>
      </w:pPr>
      <w:r w:rsidRPr="000474C9">
        <w:rPr>
          <w:rFonts w:ascii="Roboto" w:eastAsia="Roboto" w:hAnsi="Roboto" w:cs="Roboto"/>
          <w:color w:val="000000" w:themeColor="text1"/>
          <w:lang w:val="en-NZ"/>
        </w:rPr>
        <w:t>Central</w:t>
      </w:r>
    </w:p>
    <w:p w14:paraId="2599B557" w14:textId="77777777" w:rsidR="00967045" w:rsidRPr="000474C9" w:rsidRDefault="00967045" w:rsidP="00967045">
      <w:pPr>
        <w:pStyle w:val="ListParagraph"/>
        <w:numPr>
          <w:ilvl w:val="0"/>
          <w:numId w:val="10"/>
        </w:numPr>
        <w:shd w:val="clear" w:color="auto" w:fill="FFFFFF" w:themeFill="background1"/>
        <w:spacing w:after="120" w:line="240" w:lineRule="auto"/>
        <w:rPr>
          <w:rFonts w:ascii="Roboto" w:eastAsia="Roboto" w:hAnsi="Roboto" w:cs="Roboto"/>
          <w:color w:val="000000" w:themeColor="text1"/>
        </w:rPr>
      </w:pPr>
      <w:r w:rsidRPr="000474C9">
        <w:rPr>
          <w:rFonts w:ascii="Roboto" w:eastAsia="Roboto" w:hAnsi="Roboto" w:cs="Roboto"/>
          <w:color w:val="000000" w:themeColor="text1"/>
          <w:lang w:val="en-NZ"/>
        </w:rPr>
        <w:t>Wellington</w:t>
      </w:r>
    </w:p>
    <w:p w14:paraId="14CE9D2E" w14:textId="77777777" w:rsidR="00967045" w:rsidRPr="000474C9" w:rsidRDefault="00967045" w:rsidP="00967045">
      <w:pPr>
        <w:pStyle w:val="ListParagraph"/>
        <w:numPr>
          <w:ilvl w:val="0"/>
          <w:numId w:val="10"/>
        </w:numPr>
        <w:shd w:val="clear" w:color="auto" w:fill="FFFFFF" w:themeFill="background1"/>
        <w:spacing w:after="120" w:line="240" w:lineRule="auto"/>
        <w:rPr>
          <w:rFonts w:ascii="Roboto" w:eastAsia="Roboto" w:hAnsi="Roboto" w:cs="Roboto"/>
          <w:color w:val="000000" w:themeColor="text1"/>
        </w:rPr>
      </w:pPr>
      <w:r w:rsidRPr="000474C9">
        <w:rPr>
          <w:rFonts w:ascii="Roboto" w:eastAsia="Roboto" w:hAnsi="Roboto" w:cs="Roboto"/>
          <w:color w:val="000000" w:themeColor="text1"/>
          <w:lang w:val="en-NZ"/>
        </w:rPr>
        <w:t>Nelson/Marlborough/West Coast</w:t>
      </w:r>
    </w:p>
    <w:p w14:paraId="5570A7A1" w14:textId="77777777" w:rsidR="00967045" w:rsidRPr="000474C9" w:rsidRDefault="00967045" w:rsidP="00967045">
      <w:pPr>
        <w:pStyle w:val="ListParagraph"/>
        <w:numPr>
          <w:ilvl w:val="0"/>
          <w:numId w:val="10"/>
        </w:numPr>
        <w:shd w:val="clear" w:color="auto" w:fill="FFFFFF" w:themeFill="background1"/>
        <w:spacing w:after="120" w:line="240" w:lineRule="auto"/>
        <w:rPr>
          <w:rFonts w:ascii="Roboto" w:eastAsia="Roboto" w:hAnsi="Roboto" w:cs="Roboto"/>
          <w:color w:val="000000" w:themeColor="text1"/>
        </w:rPr>
      </w:pPr>
      <w:r w:rsidRPr="000474C9">
        <w:rPr>
          <w:rFonts w:ascii="Roboto" w:eastAsia="Roboto" w:hAnsi="Roboto" w:cs="Roboto"/>
          <w:color w:val="000000" w:themeColor="text1"/>
          <w:lang w:val="en-NZ"/>
        </w:rPr>
        <w:t>Canterbury (including Chatham Islands)</w:t>
      </w:r>
    </w:p>
    <w:p w14:paraId="5DDBB4FC" w14:textId="77777777" w:rsidR="00967045" w:rsidRPr="000474C9" w:rsidRDefault="00967045" w:rsidP="00967045">
      <w:pPr>
        <w:pStyle w:val="ListParagraph"/>
        <w:numPr>
          <w:ilvl w:val="0"/>
          <w:numId w:val="10"/>
        </w:numPr>
        <w:shd w:val="clear" w:color="auto" w:fill="FFFFFF" w:themeFill="background1"/>
        <w:spacing w:after="120" w:line="240" w:lineRule="auto"/>
        <w:rPr>
          <w:rFonts w:ascii="Roboto" w:eastAsia="Roboto" w:hAnsi="Roboto" w:cs="Roboto"/>
          <w:color w:val="000000" w:themeColor="text1"/>
        </w:rPr>
      </w:pPr>
      <w:r w:rsidRPr="000474C9">
        <w:rPr>
          <w:rFonts w:ascii="Roboto" w:eastAsia="Roboto" w:hAnsi="Roboto" w:cs="Roboto"/>
          <w:color w:val="000000" w:themeColor="text1"/>
          <w:lang w:val="en-NZ"/>
        </w:rPr>
        <w:t>Southern</w:t>
      </w:r>
    </w:p>
    <w:p w14:paraId="50BB1E28" w14:textId="77777777" w:rsidR="00967045" w:rsidRPr="000474C9" w:rsidRDefault="00967045" w:rsidP="00967045">
      <w:pPr>
        <w:spacing w:after="0" w:line="240" w:lineRule="auto"/>
        <w:rPr>
          <w:rFonts w:ascii="Roboto" w:eastAsia="Roboto" w:hAnsi="Roboto" w:cs="Roboto"/>
          <w:color w:val="000000" w:themeColor="text1"/>
        </w:rPr>
      </w:pPr>
      <w:r w:rsidRPr="000474C9">
        <w:rPr>
          <w:rFonts w:ascii="Roboto" w:eastAsia="Roboto" w:hAnsi="Roboto" w:cs="Roboto"/>
          <w:color w:val="000000" w:themeColor="text1"/>
        </w:rPr>
        <w:t>We represent members across the country.</w:t>
      </w:r>
    </w:p>
    <w:p w14:paraId="3580D2FA" w14:textId="77777777" w:rsidR="00967045" w:rsidRPr="000474C9" w:rsidRDefault="00967045" w:rsidP="00967045">
      <w:pPr>
        <w:spacing w:after="0" w:line="240" w:lineRule="auto"/>
        <w:ind w:left="1134"/>
        <w:rPr>
          <w:rFonts w:ascii="Roboto" w:eastAsia="Roboto" w:hAnsi="Roboto" w:cs="Roboto"/>
          <w:color w:val="000000" w:themeColor="text1"/>
        </w:rPr>
      </w:pPr>
    </w:p>
    <w:p w14:paraId="2A2A909F" w14:textId="77777777" w:rsidR="00967045" w:rsidRPr="000474C9" w:rsidRDefault="00967045" w:rsidP="00967045">
      <w:pPr>
        <w:spacing w:after="0" w:line="240" w:lineRule="auto"/>
        <w:rPr>
          <w:rFonts w:ascii="Roboto" w:eastAsia="Roboto" w:hAnsi="Roboto" w:cs="Roboto"/>
          <w:color w:val="000000" w:themeColor="text1"/>
        </w:rPr>
      </w:pPr>
      <w:r w:rsidRPr="000474C9">
        <w:rPr>
          <w:rStyle w:val="normaltextrun"/>
          <w:rFonts w:ascii="Roboto" w:eastAsia="Roboto" w:hAnsi="Roboto" w:cs="Roboto"/>
          <w:b/>
          <w:bCs/>
          <w:color w:val="000000" w:themeColor="text1"/>
        </w:rPr>
        <w:t>What services and supports do you receive?</w:t>
      </w:r>
    </w:p>
    <w:p w14:paraId="3DFAE866" w14:textId="183E1D4D" w:rsidR="00967045" w:rsidRPr="000474C9" w:rsidRDefault="000474C9" w:rsidP="00967045">
      <w:pPr>
        <w:spacing w:after="0" w:line="240" w:lineRule="auto"/>
        <w:rPr>
          <w:rStyle w:val="eop"/>
          <w:rFonts w:ascii="Roboto" w:eastAsia="Roboto" w:hAnsi="Roboto" w:cs="Roboto"/>
          <w:color w:val="000000" w:themeColor="text1"/>
          <w:lang w:val="en-NZ"/>
        </w:rPr>
      </w:pPr>
      <w:r w:rsidRPr="000474C9">
        <w:rPr>
          <w:rStyle w:val="eop"/>
          <w:rFonts w:ascii="Roboto" w:eastAsia="Roboto" w:hAnsi="Roboto" w:cs="Roboto"/>
          <w:color w:val="000000" w:themeColor="text1"/>
          <w:lang w:val="en-NZ"/>
        </w:rPr>
        <w:t>NA</w:t>
      </w:r>
    </w:p>
    <w:p w14:paraId="5DB25337" w14:textId="77777777" w:rsidR="00967045" w:rsidRPr="000474C9" w:rsidRDefault="00967045" w:rsidP="00967045">
      <w:pPr>
        <w:spacing w:after="0" w:line="240" w:lineRule="auto"/>
        <w:rPr>
          <w:rStyle w:val="eop"/>
          <w:rFonts w:ascii="Roboto" w:eastAsia="Roboto" w:hAnsi="Roboto" w:cs="Roboto"/>
          <w:color w:val="000000" w:themeColor="text1"/>
          <w:lang w:val="en-NZ"/>
        </w:rPr>
      </w:pPr>
    </w:p>
    <w:p w14:paraId="1D2F4DBC" w14:textId="77777777" w:rsidR="00967045" w:rsidRPr="000474C9" w:rsidRDefault="00967045" w:rsidP="00967045">
      <w:pPr>
        <w:spacing w:after="0" w:line="240" w:lineRule="auto"/>
        <w:rPr>
          <w:rFonts w:ascii="Roboto" w:eastAsia="Roboto" w:hAnsi="Roboto" w:cs="Roboto"/>
          <w:color w:val="000000" w:themeColor="text1"/>
        </w:rPr>
      </w:pPr>
    </w:p>
    <w:p w14:paraId="1101CDC8" w14:textId="77777777" w:rsidR="003D6892" w:rsidRPr="000474C9" w:rsidRDefault="003D6892" w:rsidP="00967045">
      <w:pPr>
        <w:spacing w:after="0" w:line="240" w:lineRule="auto"/>
        <w:rPr>
          <w:rFonts w:ascii="Roboto" w:eastAsia="Roboto" w:hAnsi="Roboto" w:cs="Roboto"/>
          <w:color w:val="000000" w:themeColor="text1"/>
        </w:rPr>
      </w:pPr>
    </w:p>
    <w:p w14:paraId="52B839FF" w14:textId="77777777" w:rsidR="00967045" w:rsidRPr="000474C9" w:rsidRDefault="00967045" w:rsidP="00967045">
      <w:pPr>
        <w:spacing w:after="0" w:line="240" w:lineRule="auto"/>
        <w:rPr>
          <w:rFonts w:ascii="Roboto" w:eastAsia="Roboto" w:hAnsi="Roboto" w:cs="Roboto"/>
          <w:color w:val="000000" w:themeColor="text1"/>
        </w:rPr>
      </w:pPr>
      <w:r w:rsidRPr="000474C9">
        <w:rPr>
          <w:rStyle w:val="normaltextrun"/>
          <w:rFonts w:ascii="Roboto" w:eastAsia="Roboto" w:hAnsi="Roboto" w:cs="Roboto"/>
          <w:b/>
          <w:bCs/>
          <w:color w:val="000000" w:themeColor="text1"/>
        </w:rPr>
        <w:lastRenderedPageBreak/>
        <w:t>What services and supports do you provide</w:t>
      </w:r>
      <w:r w:rsidRPr="000474C9">
        <w:rPr>
          <w:rStyle w:val="eop"/>
          <w:rFonts w:ascii="Roboto" w:eastAsia="Roboto" w:hAnsi="Roboto" w:cs="Roboto"/>
          <w:b/>
          <w:bCs/>
          <w:color w:val="000000" w:themeColor="text1"/>
          <w:lang w:val="en-NZ"/>
        </w:rPr>
        <w:t xml:space="preserve">? </w:t>
      </w:r>
    </w:p>
    <w:p w14:paraId="5929C576" w14:textId="77777777" w:rsidR="000474C9" w:rsidRPr="000474C9" w:rsidRDefault="00967045" w:rsidP="00967045">
      <w:pPr>
        <w:spacing w:after="0" w:line="240" w:lineRule="auto"/>
        <w:rPr>
          <w:rFonts w:ascii="Roboto" w:eastAsia="Roboto" w:hAnsi="Roboto" w:cs="Roboto"/>
          <w:color w:val="000000" w:themeColor="text1"/>
        </w:rPr>
      </w:pPr>
      <w:r w:rsidRPr="000474C9">
        <w:rPr>
          <w:rFonts w:ascii="Roboto" w:eastAsia="Roboto" w:hAnsi="Roboto" w:cs="Roboto"/>
          <w:color w:val="000000" w:themeColor="text1"/>
        </w:rPr>
        <w:t xml:space="preserve">The PSA is the </w:t>
      </w:r>
      <w:r w:rsidR="003D6892" w:rsidRPr="000474C9">
        <w:rPr>
          <w:rFonts w:ascii="Roboto" w:eastAsia="Roboto" w:hAnsi="Roboto" w:cs="Roboto"/>
          <w:color w:val="000000" w:themeColor="text1"/>
        </w:rPr>
        <w:t xml:space="preserve">biggest </w:t>
      </w:r>
      <w:r w:rsidRPr="000474C9">
        <w:rPr>
          <w:rFonts w:ascii="Roboto" w:eastAsia="Roboto" w:hAnsi="Roboto" w:cs="Roboto"/>
          <w:color w:val="000000" w:themeColor="text1"/>
        </w:rPr>
        <w:t xml:space="preserve">union </w:t>
      </w:r>
      <w:r w:rsidR="003D6892" w:rsidRPr="000474C9">
        <w:rPr>
          <w:rFonts w:ascii="Roboto" w:eastAsia="Roboto" w:hAnsi="Roboto" w:cs="Roboto"/>
          <w:color w:val="000000" w:themeColor="text1"/>
        </w:rPr>
        <w:t xml:space="preserve">in Aotearoa New Zealand with </w:t>
      </w:r>
      <w:r w:rsidR="000474C9" w:rsidRPr="000474C9">
        <w:rPr>
          <w:rFonts w:ascii="Roboto" w:eastAsia="Roboto" w:hAnsi="Roboto" w:cs="Roboto"/>
          <w:color w:val="000000" w:themeColor="text1"/>
        </w:rPr>
        <w:t xml:space="preserve">over 90,000 members. The PSA </w:t>
      </w:r>
      <w:r w:rsidRPr="000474C9">
        <w:rPr>
          <w:rFonts w:ascii="Roboto" w:eastAsia="Roboto" w:hAnsi="Roboto" w:cs="Roboto"/>
          <w:color w:val="000000" w:themeColor="text1"/>
        </w:rPr>
        <w:t xml:space="preserve">represents members in the public and state sector including health, local government and publicly funded community services. </w:t>
      </w:r>
    </w:p>
    <w:p w14:paraId="540A5FA1" w14:textId="77777777" w:rsidR="000474C9" w:rsidRPr="000474C9" w:rsidRDefault="000474C9" w:rsidP="00967045">
      <w:pPr>
        <w:spacing w:after="0" w:line="240" w:lineRule="auto"/>
        <w:rPr>
          <w:rFonts w:ascii="Roboto" w:eastAsia="Roboto" w:hAnsi="Roboto" w:cs="Roboto"/>
          <w:color w:val="000000" w:themeColor="text1"/>
        </w:rPr>
      </w:pPr>
    </w:p>
    <w:p w14:paraId="0095DE0E" w14:textId="32893030" w:rsidR="00967045" w:rsidRPr="000474C9" w:rsidRDefault="00967045" w:rsidP="00967045">
      <w:pPr>
        <w:spacing w:after="0" w:line="240" w:lineRule="auto"/>
        <w:rPr>
          <w:rFonts w:ascii="Roboto" w:eastAsia="Roboto" w:hAnsi="Roboto" w:cs="Roboto"/>
          <w:color w:val="000000" w:themeColor="text1"/>
        </w:rPr>
      </w:pPr>
      <w:r w:rsidRPr="000474C9">
        <w:rPr>
          <w:rFonts w:ascii="Roboto" w:eastAsia="Roboto" w:hAnsi="Roboto" w:cs="Roboto"/>
          <w:color w:val="000000" w:themeColor="text1"/>
        </w:rPr>
        <w:t>We have members who work for a variety of providers providing disability support services across the country.</w:t>
      </w:r>
    </w:p>
    <w:p w14:paraId="10748094" w14:textId="77777777" w:rsidR="00967045" w:rsidRPr="000474C9" w:rsidRDefault="00967045" w:rsidP="00967045">
      <w:pPr>
        <w:spacing w:after="0" w:line="240" w:lineRule="auto"/>
        <w:rPr>
          <w:rFonts w:ascii="Roboto" w:eastAsia="Roboto" w:hAnsi="Roboto" w:cs="Roboto"/>
          <w:color w:val="000000" w:themeColor="text1"/>
        </w:rPr>
      </w:pPr>
    </w:p>
    <w:p w14:paraId="607557CD" w14:textId="77777777" w:rsidR="00967045" w:rsidRPr="000474C9" w:rsidRDefault="00967045" w:rsidP="00967045">
      <w:pPr>
        <w:spacing w:after="0" w:line="240" w:lineRule="auto"/>
        <w:rPr>
          <w:rFonts w:ascii="Roboto" w:eastAsia="Roboto" w:hAnsi="Roboto" w:cs="Roboto"/>
          <w:color w:val="000000" w:themeColor="text1"/>
        </w:rPr>
      </w:pPr>
      <w:r w:rsidRPr="000474C9">
        <w:rPr>
          <w:rFonts w:ascii="Roboto" w:eastAsia="Roboto" w:hAnsi="Roboto" w:cs="Roboto"/>
          <w:color w:val="000000" w:themeColor="text1"/>
        </w:rPr>
        <w:t>We have a Deaf and Disabled Network, which has provided input into this submission.</w:t>
      </w:r>
    </w:p>
    <w:p w14:paraId="10B634FF" w14:textId="77777777" w:rsidR="00967045" w:rsidRPr="000474C9" w:rsidRDefault="00967045" w:rsidP="00967045">
      <w:pPr>
        <w:spacing w:after="0" w:line="240" w:lineRule="auto"/>
        <w:rPr>
          <w:rFonts w:ascii="Roboto" w:eastAsia="Roboto" w:hAnsi="Roboto" w:cs="Roboto"/>
          <w:color w:val="000000" w:themeColor="text1"/>
        </w:rPr>
      </w:pPr>
    </w:p>
    <w:p w14:paraId="391BCA71" w14:textId="77777777" w:rsidR="00967045" w:rsidRPr="000474C9" w:rsidRDefault="00967045" w:rsidP="00967045">
      <w:pPr>
        <w:spacing w:after="0" w:line="240" w:lineRule="auto"/>
        <w:rPr>
          <w:rFonts w:ascii="Roboto" w:eastAsia="Roboto" w:hAnsi="Roboto" w:cs="Roboto"/>
          <w:color w:val="000000" w:themeColor="text1"/>
        </w:rPr>
      </w:pPr>
      <w:r w:rsidRPr="000474C9">
        <w:rPr>
          <w:rFonts w:ascii="Roboto" w:eastAsia="Roboto" w:hAnsi="Roboto" w:cs="Roboto"/>
          <w:color w:val="000000" w:themeColor="text1"/>
        </w:rPr>
        <w:t>We welcome an opportunity to continue to be involved in providing input and feedback into this very important mahi.</w:t>
      </w:r>
    </w:p>
    <w:p w14:paraId="7A32268A" w14:textId="77777777" w:rsidR="00967045" w:rsidRPr="000474C9" w:rsidRDefault="00967045" w:rsidP="00967045">
      <w:pPr>
        <w:spacing w:after="0" w:line="240" w:lineRule="auto"/>
        <w:rPr>
          <w:rFonts w:ascii="Roboto" w:eastAsia="Roboto" w:hAnsi="Roboto" w:cs="Roboto"/>
          <w:color w:val="000000" w:themeColor="text1"/>
        </w:rPr>
      </w:pPr>
    </w:p>
    <w:p w14:paraId="70FD8600" w14:textId="77777777" w:rsidR="00967045" w:rsidRPr="000474C9" w:rsidRDefault="00967045" w:rsidP="00967045">
      <w:pPr>
        <w:spacing w:after="0" w:line="240" w:lineRule="auto"/>
        <w:rPr>
          <w:rFonts w:ascii="Roboto" w:eastAsia="Roboto" w:hAnsi="Roboto" w:cs="Roboto"/>
          <w:color w:val="000000" w:themeColor="text1"/>
          <w:sz w:val="28"/>
          <w:szCs w:val="28"/>
        </w:rPr>
      </w:pPr>
      <w:r w:rsidRPr="000474C9">
        <w:rPr>
          <w:rFonts w:ascii="Roboto" w:eastAsia="Roboto" w:hAnsi="Roboto" w:cs="Roboto"/>
          <w:b/>
          <w:bCs/>
          <w:color w:val="000000" w:themeColor="text1"/>
          <w:sz w:val="28"/>
          <w:szCs w:val="28"/>
        </w:rPr>
        <w:t>Overall response to the Independent Review </w:t>
      </w:r>
    </w:p>
    <w:p w14:paraId="490A903B" w14:textId="77777777" w:rsidR="00967045" w:rsidRPr="000474C9" w:rsidRDefault="00967045" w:rsidP="00967045">
      <w:pPr>
        <w:rPr>
          <w:rFonts w:ascii="Roboto" w:eastAsia="Roboto" w:hAnsi="Roboto" w:cs="Roboto"/>
          <w:b/>
          <w:bCs/>
          <w:color w:val="000000" w:themeColor="text1"/>
        </w:rPr>
      </w:pPr>
      <w:r w:rsidRPr="000474C9">
        <w:rPr>
          <w:rFonts w:ascii="Roboto" w:eastAsia="Roboto" w:hAnsi="Roboto" w:cs="Roboto"/>
          <w:b/>
          <w:bCs/>
          <w:color w:val="000000" w:themeColor="text1"/>
        </w:rPr>
        <w:t>These questions are about the future state of the Disability Support Services system.</w:t>
      </w:r>
    </w:p>
    <w:p w14:paraId="354C065E" w14:textId="77777777" w:rsidR="00967045" w:rsidRPr="000474C9" w:rsidRDefault="00967045" w:rsidP="00967045">
      <w:pPr>
        <w:rPr>
          <w:rFonts w:ascii="Roboto" w:eastAsia="Roboto" w:hAnsi="Roboto" w:cs="Roboto"/>
          <w:color w:val="000000" w:themeColor="text1"/>
        </w:rPr>
      </w:pPr>
    </w:p>
    <w:p w14:paraId="409D234F" w14:textId="77777777" w:rsidR="00967045" w:rsidRPr="000474C9" w:rsidRDefault="00967045" w:rsidP="00967045">
      <w:pPr>
        <w:pStyle w:val="ListParagraph"/>
        <w:numPr>
          <w:ilvl w:val="0"/>
          <w:numId w:val="8"/>
        </w:numPr>
        <w:rPr>
          <w:rFonts w:ascii="Roboto" w:eastAsia="Roboto" w:hAnsi="Roboto" w:cs="Roboto"/>
          <w:color w:val="000000" w:themeColor="text1"/>
          <w:u w:val="single"/>
        </w:rPr>
      </w:pPr>
      <w:r w:rsidRPr="000474C9">
        <w:rPr>
          <w:rFonts w:ascii="Roboto" w:eastAsia="Roboto" w:hAnsi="Roboto" w:cs="Roboto"/>
          <w:color w:val="000000" w:themeColor="text1"/>
          <w:u w:val="single"/>
        </w:rPr>
        <w:t>What is the role and purpose of Disability Support Services in disabled people’s and their whānau / families’, aiga and carers lives?</w:t>
      </w:r>
    </w:p>
    <w:p w14:paraId="67605B66" w14:textId="77777777" w:rsidR="00967045" w:rsidRPr="000474C9" w:rsidRDefault="00967045" w:rsidP="00967045">
      <w:pPr>
        <w:ind w:left="495"/>
        <w:rPr>
          <w:rFonts w:ascii="Roboto" w:eastAsia="Roboto" w:hAnsi="Roboto" w:cs="Roboto"/>
          <w:color w:val="000000" w:themeColor="text1"/>
        </w:rPr>
      </w:pPr>
      <w:r w:rsidRPr="000474C9">
        <w:rPr>
          <w:rFonts w:ascii="Roboto" w:eastAsia="Roboto" w:hAnsi="Roboto" w:cs="Roboto"/>
          <w:color w:val="000000" w:themeColor="text1"/>
        </w:rPr>
        <w:t xml:space="preserve">Disability support services (as part of a broad range of community services) add to the </w:t>
      </w:r>
      <w:r w:rsidRPr="000474C9">
        <w:rPr>
          <w:rFonts w:ascii="Roboto" w:eastAsia="Roboto" w:hAnsi="Roboto" w:cs="Roboto"/>
          <w:b/>
          <w:bCs/>
          <w:color w:val="000000" w:themeColor="text1"/>
        </w:rPr>
        <w:t>public good and enhance opportunities for people to live in dignity</w:t>
      </w:r>
      <w:r w:rsidRPr="000474C9">
        <w:rPr>
          <w:rFonts w:ascii="Roboto" w:eastAsia="Roboto" w:hAnsi="Roboto" w:cs="Roboto"/>
          <w:color w:val="000000" w:themeColor="text1"/>
        </w:rPr>
        <w:t xml:space="preserve">. Disability support services (DSS) do so by ensuring that everyone can participate in the community. Hence disability support services contribute to building strong and resilient communities. </w:t>
      </w:r>
    </w:p>
    <w:p w14:paraId="769F3FC1" w14:textId="77777777" w:rsidR="00967045" w:rsidRPr="000474C9" w:rsidRDefault="00967045" w:rsidP="00967045">
      <w:pPr>
        <w:ind w:left="495"/>
        <w:rPr>
          <w:rFonts w:ascii="Roboto" w:eastAsia="Roboto" w:hAnsi="Roboto" w:cs="Roboto"/>
          <w:color w:val="000000" w:themeColor="text1"/>
        </w:rPr>
      </w:pPr>
      <w:r w:rsidRPr="000474C9">
        <w:rPr>
          <w:rFonts w:ascii="Roboto" w:eastAsia="Roboto" w:hAnsi="Roboto" w:cs="Roboto"/>
          <w:color w:val="000000" w:themeColor="text1"/>
        </w:rPr>
        <w:t xml:space="preserve">The PSA has supported and continues to support the </w:t>
      </w:r>
      <w:r w:rsidRPr="000474C9">
        <w:rPr>
          <w:rFonts w:ascii="Roboto" w:eastAsia="Roboto" w:hAnsi="Roboto" w:cs="Roboto"/>
          <w:b/>
          <w:bCs/>
          <w:color w:val="000000" w:themeColor="text1"/>
        </w:rPr>
        <w:t>enabling good lives principles</w:t>
      </w:r>
      <w:r w:rsidRPr="000474C9">
        <w:rPr>
          <w:rFonts w:ascii="Roboto" w:eastAsia="Roboto" w:hAnsi="Roboto" w:cs="Roboto"/>
          <w:color w:val="000000" w:themeColor="text1"/>
        </w:rPr>
        <w:t xml:space="preserve"> as an important way to ensure people have options to create the life they want to live. The PSA has also supported the recognition of </w:t>
      </w:r>
      <w:r w:rsidRPr="000474C9">
        <w:rPr>
          <w:rFonts w:ascii="Roboto" w:eastAsia="Roboto" w:hAnsi="Roboto" w:cs="Roboto"/>
          <w:b/>
          <w:bCs/>
          <w:color w:val="000000" w:themeColor="text1"/>
        </w:rPr>
        <w:t xml:space="preserve">paid family carers </w:t>
      </w:r>
      <w:r w:rsidRPr="000474C9">
        <w:rPr>
          <w:rFonts w:ascii="Roboto" w:eastAsia="Roboto" w:hAnsi="Roboto" w:cs="Roboto"/>
          <w:color w:val="000000" w:themeColor="text1"/>
        </w:rPr>
        <w:t>through equal pay rates comparable with care and support workers. In the words of a PSA member:</w:t>
      </w:r>
    </w:p>
    <w:p w14:paraId="6BF2764C" w14:textId="77777777" w:rsidR="000474C9" w:rsidRDefault="000474C9" w:rsidP="00967045">
      <w:pPr>
        <w:ind w:left="495"/>
        <w:rPr>
          <w:rFonts w:ascii="Roboto" w:eastAsia="Roboto" w:hAnsi="Roboto" w:cs="Roboto"/>
          <w:color w:val="000000" w:themeColor="text1"/>
        </w:rPr>
      </w:pPr>
    </w:p>
    <w:p w14:paraId="150C7E18" w14:textId="77777777" w:rsidR="000B584D" w:rsidRPr="000474C9" w:rsidRDefault="000B584D" w:rsidP="00967045">
      <w:pPr>
        <w:ind w:left="495"/>
        <w:rPr>
          <w:rFonts w:ascii="Roboto" w:eastAsia="Roboto" w:hAnsi="Roboto" w:cs="Roboto"/>
          <w:color w:val="000000" w:themeColor="text1"/>
        </w:rPr>
      </w:pPr>
    </w:p>
    <w:p w14:paraId="565DB7F0" w14:textId="75F4B781" w:rsidR="00967045" w:rsidRDefault="00967045" w:rsidP="00967045">
      <w:pPr>
        <w:ind w:left="1440"/>
        <w:rPr>
          <w:rFonts w:ascii="Roboto" w:hAnsi="Roboto"/>
          <w:i/>
          <w:iCs/>
          <w:sz w:val="20"/>
          <w:szCs w:val="20"/>
        </w:rPr>
      </w:pPr>
      <w:r w:rsidRPr="000474C9">
        <w:rPr>
          <w:rFonts w:ascii="Roboto" w:hAnsi="Roboto"/>
          <w:i/>
          <w:iCs/>
          <w:sz w:val="20"/>
          <w:szCs w:val="20"/>
        </w:rPr>
        <w:lastRenderedPageBreak/>
        <w:t xml:space="preserve">I think these services are vital. DSS gives care and assistance to those who need it. Enabling Good Lives (EGL) provides independence and recognition of </w:t>
      </w:r>
      <w:r w:rsidR="000B584D" w:rsidRPr="000474C9">
        <w:rPr>
          <w:rFonts w:ascii="Roboto" w:hAnsi="Roboto"/>
          <w:i/>
          <w:iCs/>
          <w:sz w:val="20"/>
          <w:szCs w:val="20"/>
        </w:rPr>
        <w:t>individuality and</w:t>
      </w:r>
      <w:r w:rsidRPr="000474C9">
        <w:rPr>
          <w:rFonts w:ascii="Roboto" w:hAnsi="Roboto"/>
          <w:i/>
          <w:iCs/>
          <w:sz w:val="20"/>
          <w:szCs w:val="20"/>
        </w:rPr>
        <w:t xml:space="preserve"> has been innovative in the support available to carers &amp; family. It works.</w:t>
      </w:r>
    </w:p>
    <w:p w14:paraId="1DE8F0A8" w14:textId="77777777" w:rsidR="000B584D" w:rsidRPr="000474C9" w:rsidRDefault="000B584D" w:rsidP="00967045">
      <w:pPr>
        <w:ind w:left="1440"/>
        <w:rPr>
          <w:rFonts w:ascii="Roboto" w:hAnsi="Roboto"/>
          <w:i/>
          <w:iCs/>
          <w:sz w:val="20"/>
          <w:szCs w:val="20"/>
        </w:rPr>
      </w:pPr>
    </w:p>
    <w:p w14:paraId="64665085" w14:textId="77777777" w:rsidR="00967045" w:rsidRDefault="00967045" w:rsidP="00967045">
      <w:pPr>
        <w:ind w:left="495"/>
        <w:rPr>
          <w:rFonts w:ascii="Roboto" w:eastAsia="Roboto" w:hAnsi="Roboto" w:cs="Roboto"/>
          <w:color w:val="000000" w:themeColor="text1"/>
        </w:rPr>
      </w:pPr>
      <w:r w:rsidRPr="000474C9">
        <w:rPr>
          <w:rFonts w:ascii="Roboto" w:eastAsia="Roboto" w:hAnsi="Roboto" w:cs="Roboto"/>
          <w:color w:val="000000" w:themeColor="text1"/>
        </w:rPr>
        <w:t xml:space="preserve">The PSA believes that maintaining </w:t>
      </w:r>
      <w:r w:rsidRPr="000474C9">
        <w:rPr>
          <w:rFonts w:ascii="Roboto" w:eastAsia="Roboto" w:hAnsi="Roboto" w:cs="Roboto"/>
          <w:b/>
          <w:bCs/>
          <w:color w:val="000000" w:themeColor="text1"/>
        </w:rPr>
        <w:t xml:space="preserve">decent work in community and disability support services </w:t>
      </w:r>
      <w:r w:rsidRPr="000474C9">
        <w:rPr>
          <w:rFonts w:ascii="Roboto" w:eastAsia="Roboto" w:hAnsi="Roboto" w:cs="Roboto"/>
          <w:color w:val="000000" w:themeColor="text1"/>
        </w:rPr>
        <w:t xml:space="preserve">will contribute to a better functioning and accessible disability support services system. Providers of disability support services should be at the forefront of </w:t>
      </w:r>
      <w:r w:rsidRPr="000474C9">
        <w:rPr>
          <w:rFonts w:ascii="Roboto" w:eastAsia="Roboto" w:hAnsi="Roboto" w:cs="Roboto"/>
          <w:b/>
          <w:bCs/>
          <w:color w:val="000000" w:themeColor="text1"/>
        </w:rPr>
        <w:t>employing disabled people</w:t>
      </w:r>
      <w:r w:rsidRPr="000474C9">
        <w:rPr>
          <w:rFonts w:ascii="Roboto" w:eastAsia="Roboto" w:hAnsi="Roboto" w:cs="Roboto"/>
          <w:color w:val="000000" w:themeColor="text1"/>
        </w:rPr>
        <w:t xml:space="preserve"> who enjoy decent work including having the ability to participate in designing high-quality and relevant services. It also includes people are able to fully participate in their workplace which includes union work. A member told us that </w:t>
      </w:r>
    </w:p>
    <w:p w14:paraId="1B4E0F0D" w14:textId="77777777" w:rsidR="000B584D" w:rsidRDefault="000B584D" w:rsidP="00967045">
      <w:pPr>
        <w:ind w:left="495"/>
        <w:rPr>
          <w:rFonts w:ascii="Roboto" w:eastAsia="Roboto" w:hAnsi="Roboto" w:cs="Roboto"/>
          <w:color w:val="000000" w:themeColor="text1"/>
        </w:rPr>
      </w:pPr>
    </w:p>
    <w:p w14:paraId="442BF275" w14:textId="77777777" w:rsidR="00967045" w:rsidRPr="000474C9" w:rsidRDefault="00967045" w:rsidP="00967045">
      <w:pPr>
        <w:ind w:left="1440"/>
        <w:rPr>
          <w:rFonts w:ascii="Roboto" w:hAnsi="Roboto"/>
          <w:i/>
          <w:iCs/>
          <w:sz w:val="20"/>
          <w:szCs w:val="20"/>
          <w:lang w:val="mi-NZ"/>
        </w:rPr>
      </w:pPr>
      <w:r w:rsidRPr="000474C9">
        <w:rPr>
          <w:rFonts w:ascii="Roboto" w:hAnsi="Roboto"/>
          <w:i/>
          <w:iCs/>
          <w:sz w:val="20"/>
          <w:szCs w:val="20"/>
          <w:lang w:val="mi-NZ"/>
        </w:rPr>
        <w:t xml:space="preserve">I feel that the Disability Support scheme is not relevant for me in the workplace and personally as we deal with different government departments and they fight over who is responsible for interpreter costs.  Eg if its EAP counselling – work pays, if its other EAP services, Health pays.  There is no one pool of funding for interpreters and it gets drawn from different government departments depending on the area. </w:t>
      </w:r>
    </w:p>
    <w:p w14:paraId="65013ACF" w14:textId="77777777" w:rsidR="00967045" w:rsidRPr="000474C9" w:rsidRDefault="00967045" w:rsidP="00967045">
      <w:pPr>
        <w:ind w:left="495"/>
        <w:rPr>
          <w:rFonts w:ascii="Roboto" w:eastAsia="Roboto" w:hAnsi="Roboto" w:cs="Roboto"/>
          <w:color w:val="000000" w:themeColor="text1"/>
        </w:rPr>
      </w:pPr>
    </w:p>
    <w:p w14:paraId="5B9F29F2" w14:textId="77777777" w:rsidR="00967045" w:rsidRPr="000474C9" w:rsidRDefault="00967045" w:rsidP="00967045">
      <w:pPr>
        <w:pStyle w:val="ListParagraph"/>
        <w:numPr>
          <w:ilvl w:val="0"/>
          <w:numId w:val="8"/>
        </w:numPr>
        <w:rPr>
          <w:rFonts w:ascii="Roboto" w:eastAsia="Roboto" w:hAnsi="Roboto" w:cs="Roboto"/>
          <w:color w:val="000000" w:themeColor="text1"/>
          <w:u w:val="single"/>
        </w:rPr>
      </w:pPr>
      <w:r w:rsidRPr="000474C9">
        <w:rPr>
          <w:rFonts w:ascii="Roboto" w:eastAsia="Roboto" w:hAnsi="Roboto" w:cs="Roboto"/>
          <w:color w:val="000000" w:themeColor="text1"/>
          <w:u w:val="single"/>
        </w:rPr>
        <w:t xml:space="preserve">Is the role of government agencies in supporting disabled people clear?  </w:t>
      </w:r>
    </w:p>
    <w:p w14:paraId="04190E25" w14:textId="77777777" w:rsidR="00967045" w:rsidRPr="000474C9" w:rsidRDefault="00967045" w:rsidP="00967045">
      <w:pPr>
        <w:ind w:left="135"/>
        <w:rPr>
          <w:rFonts w:ascii="Roboto" w:hAnsi="Roboto"/>
        </w:rPr>
      </w:pPr>
      <w:r w:rsidRPr="000474C9">
        <w:rPr>
          <w:rFonts w:ascii="Roboto" w:eastAsia="Roboto" w:hAnsi="Roboto" w:cs="Roboto"/>
          <w:color w:val="000000" w:themeColor="text1"/>
        </w:rPr>
        <w:t xml:space="preserve">Members pointed out that the role of government services should be clear and easy to navigate, </w:t>
      </w:r>
      <w:r w:rsidRPr="000474C9">
        <w:rPr>
          <w:rFonts w:ascii="Roboto" w:hAnsi="Roboto"/>
        </w:rPr>
        <w:t>but it's not. There seem to be different standards for assessments as well as discrepancies and confusion around eligibility criteria for different services.</w:t>
      </w:r>
    </w:p>
    <w:p w14:paraId="50406420" w14:textId="7BBF8A0B" w:rsidR="00967045" w:rsidRPr="000474C9" w:rsidRDefault="00967045" w:rsidP="00967045">
      <w:pPr>
        <w:ind w:left="135"/>
        <w:rPr>
          <w:rFonts w:ascii="Roboto" w:hAnsi="Roboto"/>
        </w:rPr>
      </w:pPr>
      <w:r w:rsidRPr="000474C9">
        <w:rPr>
          <w:rFonts w:ascii="Roboto" w:hAnsi="Roboto"/>
        </w:rPr>
        <w:t>Different funding sources (e.g. ACC vs DSS) also increase the complexity and consistency of services</w:t>
      </w:r>
      <w:r w:rsidR="000474C9">
        <w:rPr>
          <w:rFonts w:ascii="Roboto" w:hAnsi="Roboto"/>
        </w:rPr>
        <w:t>.</w:t>
      </w:r>
    </w:p>
    <w:p w14:paraId="514E12CA" w14:textId="77777777" w:rsidR="00967045" w:rsidRPr="000474C9" w:rsidRDefault="00967045" w:rsidP="00967045">
      <w:pPr>
        <w:ind w:left="135"/>
        <w:rPr>
          <w:rFonts w:ascii="Roboto" w:hAnsi="Roboto"/>
        </w:rPr>
      </w:pPr>
    </w:p>
    <w:p w14:paraId="3B33B031" w14:textId="77777777" w:rsidR="00967045" w:rsidRPr="000474C9" w:rsidRDefault="00967045" w:rsidP="00967045">
      <w:pPr>
        <w:pStyle w:val="ListParagraph"/>
        <w:numPr>
          <w:ilvl w:val="0"/>
          <w:numId w:val="8"/>
        </w:numPr>
        <w:rPr>
          <w:rFonts w:ascii="Roboto" w:eastAsia="Roboto" w:hAnsi="Roboto" w:cs="Roboto"/>
          <w:color w:val="000000" w:themeColor="text1"/>
          <w:u w:val="single"/>
        </w:rPr>
      </w:pPr>
      <w:r w:rsidRPr="000474C9">
        <w:rPr>
          <w:rFonts w:ascii="Roboto" w:eastAsia="Roboto" w:hAnsi="Roboto" w:cs="Roboto"/>
          <w:color w:val="000000" w:themeColor="text1"/>
          <w:u w:val="single"/>
        </w:rPr>
        <w:t>If no, please provide examples.</w:t>
      </w:r>
    </w:p>
    <w:p w14:paraId="48FB155A" w14:textId="77777777" w:rsidR="00967045" w:rsidRPr="000474C9" w:rsidRDefault="00967045" w:rsidP="00967045">
      <w:pPr>
        <w:ind w:left="495"/>
        <w:rPr>
          <w:rFonts w:ascii="Roboto" w:eastAsia="Roboto" w:hAnsi="Roboto" w:cs="Roboto"/>
          <w:color w:val="000000" w:themeColor="text1"/>
        </w:rPr>
      </w:pPr>
      <w:r w:rsidRPr="000474C9">
        <w:rPr>
          <w:rFonts w:ascii="Roboto" w:eastAsia="Roboto" w:hAnsi="Roboto" w:cs="Roboto"/>
          <w:color w:val="000000" w:themeColor="text1"/>
        </w:rPr>
        <w:t>See above.</w:t>
      </w:r>
    </w:p>
    <w:p w14:paraId="636EF775" w14:textId="77777777" w:rsidR="00967045" w:rsidRPr="000474C9" w:rsidRDefault="00967045" w:rsidP="00967045">
      <w:pPr>
        <w:ind w:left="495"/>
        <w:rPr>
          <w:rFonts w:ascii="Roboto" w:eastAsia="Roboto" w:hAnsi="Roboto" w:cs="Roboto"/>
          <w:color w:val="000000" w:themeColor="text1"/>
        </w:rPr>
      </w:pPr>
    </w:p>
    <w:p w14:paraId="42A5A28D" w14:textId="77777777" w:rsidR="00967045" w:rsidRPr="000474C9" w:rsidRDefault="00967045" w:rsidP="00967045">
      <w:pPr>
        <w:pStyle w:val="ListParagraph"/>
        <w:numPr>
          <w:ilvl w:val="0"/>
          <w:numId w:val="8"/>
        </w:numPr>
        <w:rPr>
          <w:rFonts w:ascii="Roboto" w:eastAsia="Roboto" w:hAnsi="Roboto" w:cs="Roboto"/>
          <w:color w:val="000000" w:themeColor="text1"/>
          <w:u w:val="single"/>
        </w:rPr>
      </w:pPr>
      <w:r w:rsidRPr="000474C9">
        <w:rPr>
          <w:rFonts w:ascii="Roboto" w:eastAsia="Roboto" w:hAnsi="Roboto" w:cs="Roboto"/>
          <w:color w:val="000000" w:themeColor="text1"/>
          <w:u w:val="single"/>
        </w:rPr>
        <w:lastRenderedPageBreak/>
        <w:t xml:space="preserve">How do you find navigating between different parts of government? </w:t>
      </w:r>
    </w:p>
    <w:p w14:paraId="6759C912" w14:textId="77777777" w:rsidR="00967045" w:rsidRPr="000474C9" w:rsidRDefault="00967045" w:rsidP="00967045">
      <w:pPr>
        <w:pStyle w:val="ListParagraph"/>
        <w:ind w:left="495"/>
        <w:rPr>
          <w:rFonts w:ascii="Roboto" w:eastAsia="Roboto" w:hAnsi="Roboto" w:cs="Roboto"/>
          <w:color w:val="000000" w:themeColor="text1"/>
        </w:rPr>
      </w:pPr>
    </w:p>
    <w:p w14:paraId="7A83AD2C" w14:textId="3E35C6DC" w:rsidR="00967045" w:rsidRDefault="00967045" w:rsidP="00967045">
      <w:pPr>
        <w:pStyle w:val="ListParagraph"/>
        <w:ind w:left="495"/>
        <w:rPr>
          <w:rFonts w:ascii="Roboto" w:eastAsia="Roboto" w:hAnsi="Roboto" w:cs="Roboto"/>
          <w:color w:val="000000" w:themeColor="text1"/>
        </w:rPr>
      </w:pPr>
      <w:r w:rsidRPr="000474C9">
        <w:rPr>
          <w:rFonts w:ascii="Roboto" w:eastAsia="Roboto" w:hAnsi="Roboto" w:cs="Roboto"/>
          <w:color w:val="000000" w:themeColor="text1"/>
        </w:rPr>
        <w:t xml:space="preserve">PSA members find it </w:t>
      </w:r>
      <w:r w:rsidR="000474C9">
        <w:rPr>
          <w:rFonts w:ascii="Roboto" w:eastAsia="Roboto" w:hAnsi="Roboto" w:cs="Roboto"/>
          <w:color w:val="000000" w:themeColor="text1"/>
        </w:rPr>
        <w:t xml:space="preserve">very hard </w:t>
      </w:r>
      <w:r w:rsidRPr="000474C9">
        <w:rPr>
          <w:rFonts w:ascii="Roboto" w:eastAsia="Roboto" w:hAnsi="Roboto" w:cs="Roboto"/>
          <w:color w:val="000000" w:themeColor="text1"/>
        </w:rPr>
        <w:t>to navigate different parts of government. One member highlighted that it needs resources, persistence, skill and time to navigate various websites, resources, processes, etc. It is everything but easy.</w:t>
      </w:r>
    </w:p>
    <w:p w14:paraId="277BD5ED" w14:textId="77777777" w:rsidR="000B584D" w:rsidRPr="000474C9" w:rsidRDefault="000B584D" w:rsidP="00967045">
      <w:pPr>
        <w:pStyle w:val="ListParagraph"/>
        <w:ind w:left="495"/>
        <w:rPr>
          <w:rFonts w:ascii="Roboto" w:eastAsia="Roboto" w:hAnsi="Roboto" w:cs="Roboto"/>
          <w:color w:val="000000" w:themeColor="text1"/>
        </w:rPr>
      </w:pPr>
    </w:p>
    <w:p w14:paraId="289777EF" w14:textId="77777777" w:rsidR="00967045" w:rsidRDefault="00967045" w:rsidP="00967045">
      <w:pPr>
        <w:ind w:left="1440"/>
        <w:rPr>
          <w:rFonts w:ascii="Roboto" w:hAnsi="Roboto"/>
          <w:i/>
          <w:iCs/>
          <w:sz w:val="20"/>
          <w:szCs w:val="20"/>
        </w:rPr>
      </w:pPr>
      <w:r w:rsidRPr="000474C9">
        <w:rPr>
          <w:rFonts w:ascii="Roboto" w:hAnsi="Roboto"/>
          <w:i/>
          <w:iCs/>
          <w:sz w:val="20"/>
          <w:szCs w:val="20"/>
        </w:rPr>
        <w:t>You have to go looking for the information yourself, which involves having resources, like access to the internet and transport, and you need to be savvy; I use the skills I have as someone who has worked in the DSS space and for ACC at Senior Adviser levels, and I find it difficult. It's also a time-consuming process.</w:t>
      </w:r>
    </w:p>
    <w:p w14:paraId="7F3FE38C" w14:textId="77777777" w:rsidR="000B584D" w:rsidRPr="000474C9" w:rsidRDefault="000B584D" w:rsidP="00967045">
      <w:pPr>
        <w:ind w:left="1440"/>
        <w:rPr>
          <w:rFonts w:ascii="Roboto" w:hAnsi="Roboto"/>
          <w:i/>
          <w:iCs/>
          <w:sz w:val="20"/>
          <w:szCs w:val="20"/>
        </w:rPr>
      </w:pPr>
    </w:p>
    <w:p w14:paraId="55E0C48B" w14:textId="77777777" w:rsidR="00967045" w:rsidRPr="000474C9" w:rsidRDefault="00967045" w:rsidP="00967045">
      <w:pPr>
        <w:ind w:left="495"/>
        <w:rPr>
          <w:rFonts w:ascii="Roboto" w:eastAsia="Roboto" w:hAnsi="Roboto" w:cs="Roboto"/>
          <w:color w:val="000000" w:themeColor="text1"/>
        </w:rPr>
      </w:pPr>
      <w:r w:rsidRPr="000474C9">
        <w:rPr>
          <w:rFonts w:ascii="Roboto" w:eastAsia="Roboto" w:hAnsi="Roboto" w:cs="Roboto"/>
          <w:color w:val="000000" w:themeColor="text1"/>
        </w:rPr>
        <w:t xml:space="preserve">An </w:t>
      </w:r>
      <w:r w:rsidRPr="000474C9">
        <w:rPr>
          <w:rFonts w:ascii="Roboto" w:eastAsia="Roboto" w:hAnsi="Roboto" w:cs="Roboto"/>
          <w:b/>
          <w:bCs/>
          <w:color w:val="000000" w:themeColor="text1"/>
        </w:rPr>
        <w:t xml:space="preserve">integrated, national, public system of health, disability, care, support and social services of the future </w:t>
      </w:r>
      <w:r w:rsidRPr="000474C9">
        <w:rPr>
          <w:rFonts w:ascii="Roboto" w:eastAsia="Roboto" w:hAnsi="Roboto" w:cs="Roboto"/>
          <w:color w:val="000000" w:themeColor="text1"/>
        </w:rPr>
        <w:t xml:space="preserve">must be based on the participation of workers who deliver the services and those who receive it. They are an important source of information, experience and innovation. To implement plans to create more consistency in standards, information, provision of services and a reduction of inequities in access and outcome, the PSA recommends that the system sets up tripartite structures (unions, providers, government) which includes the voice of the disabled community. The new system must be co- designed with the disabled community </w:t>
      </w:r>
    </w:p>
    <w:p w14:paraId="2AE0F598" w14:textId="77777777" w:rsidR="00967045" w:rsidRPr="000474C9" w:rsidRDefault="00967045" w:rsidP="00967045">
      <w:pPr>
        <w:rPr>
          <w:rFonts w:ascii="Roboto" w:eastAsia="Roboto" w:hAnsi="Roboto" w:cs="Roboto"/>
          <w:color w:val="000000" w:themeColor="text1"/>
        </w:rPr>
      </w:pPr>
    </w:p>
    <w:p w14:paraId="133A8DAE" w14:textId="77777777" w:rsidR="00967045" w:rsidRPr="000474C9" w:rsidRDefault="00967045" w:rsidP="00967045">
      <w:pPr>
        <w:pStyle w:val="ListParagraph"/>
        <w:numPr>
          <w:ilvl w:val="0"/>
          <w:numId w:val="8"/>
        </w:numPr>
        <w:rPr>
          <w:rFonts w:ascii="Roboto" w:eastAsia="Roboto" w:hAnsi="Roboto" w:cs="Roboto"/>
          <w:color w:val="000000" w:themeColor="text1"/>
          <w:u w:val="single"/>
        </w:rPr>
      </w:pPr>
      <w:r w:rsidRPr="000474C9">
        <w:rPr>
          <w:rFonts w:ascii="Roboto" w:eastAsia="Roboto" w:hAnsi="Roboto" w:cs="Roboto"/>
          <w:color w:val="000000" w:themeColor="text1"/>
          <w:u w:val="single"/>
        </w:rPr>
        <w:t xml:space="preserve">What supports would help make this easier? </w:t>
      </w:r>
    </w:p>
    <w:p w14:paraId="485A0E4C" w14:textId="77777777" w:rsidR="00967045" w:rsidRPr="000474C9" w:rsidRDefault="00967045" w:rsidP="00967045">
      <w:pPr>
        <w:pStyle w:val="PlainText"/>
        <w:spacing w:line="276" w:lineRule="auto"/>
        <w:ind w:left="135"/>
        <w:jc w:val="both"/>
        <w:rPr>
          <w:rFonts w:ascii="Roboto" w:hAnsi="Roboto"/>
          <w:sz w:val="24"/>
          <w:szCs w:val="24"/>
        </w:rPr>
      </w:pPr>
      <w:r w:rsidRPr="000474C9">
        <w:rPr>
          <w:rStyle w:val="A2"/>
          <w:rFonts w:ascii="Roboto" w:hAnsi="Roboto"/>
          <w:bCs/>
          <w:sz w:val="24"/>
          <w:szCs w:val="24"/>
        </w:rPr>
        <w:t xml:space="preserve">The PSA believes that a </w:t>
      </w:r>
      <w:r w:rsidRPr="000474C9">
        <w:rPr>
          <w:rStyle w:val="A2"/>
          <w:rFonts w:ascii="Roboto" w:hAnsi="Roboto"/>
          <w:b/>
          <w:sz w:val="24"/>
          <w:szCs w:val="24"/>
        </w:rPr>
        <w:t>national disability workforce strategy</w:t>
      </w:r>
      <w:r w:rsidRPr="000474C9">
        <w:rPr>
          <w:rStyle w:val="A2"/>
          <w:rFonts w:ascii="Roboto" w:hAnsi="Roboto"/>
          <w:bCs/>
          <w:sz w:val="24"/>
          <w:szCs w:val="24"/>
        </w:rPr>
        <w:t xml:space="preserve"> </w:t>
      </w:r>
      <w:r w:rsidRPr="000474C9">
        <w:rPr>
          <w:rFonts w:ascii="Roboto" w:hAnsi="Roboto" w:cs="Calibri"/>
          <w:bCs/>
          <w:sz w:val="24"/>
          <w:szCs w:val="24"/>
        </w:rPr>
        <w:t>across both</w:t>
      </w:r>
      <w:r w:rsidRPr="000474C9">
        <w:rPr>
          <w:rFonts w:ascii="Roboto" w:hAnsi="Roboto" w:cs="Calibri"/>
          <w:sz w:val="24"/>
          <w:szCs w:val="24"/>
        </w:rPr>
        <w:t xml:space="preserve"> health and the community sector</w:t>
      </w:r>
      <w:r w:rsidRPr="000474C9">
        <w:rPr>
          <w:rStyle w:val="A2"/>
          <w:rFonts w:ascii="Roboto" w:hAnsi="Roboto"/>
          <w:sz w:val="24"/>
          <w:szCs w:val="24"/>
        </w:rPr>
        <w:t xml:space="preserve"> (and specifically a Māori workforce strategy) with worker representation is at the core of a well-functioning and sustainable disability support services system. </w:t>
      </w:r>
      <w:r w:rsidRPr="000474C9">
        <w:rPr>
          <w:rFonts w:ascii="Roboto" w:hAnsi="Roboto"/>
          <w:sz w:val="24"/>
          <w:szCs w:val="24"/>
        </w:rPr>
        <w:t xml:space="preserve">The workforce strategy should aim for a high professional standard and to be representative of the communities it serves and </w:t>
      </w:r>
    </w:p>
    <w:p w14:paraId="41E35B64" w14:textId="77777777" w:rsidR="00967045" w:rsidRPr="000474C9" w:rsidRDefault="00967045" w:rsidP="00967045">
      <w:pPr>
        <w:pStyle w:val="PlainText"/>
        <w:spacing w:line="276" w:lineRule="auto"/>
        <w:ind w:left="135"/>
        <w:jc w:val="both"/>
        <w:rPr>
          <w:rStyle w:val="A2"/>
          <w:rFonts w:ascii="Roboto" w:hAnsi="Roboto"/>
          <w:sz w:val="24"/>
          <w:szCs w:val="24"/>
        </w:rPr>
      </w:pPr>
    </w:p>
    <w:p w14:paraId="4A35E6BE" w14:textId="77777777" w:rsidR="00967045" w:rsidRPr="000474C9" w:rsidRDefault="00967045" w:rsidP="00967045">
      <w:pPr>
        <w:pStyle w:val="PlainText"/>
        <w:spacing w:line="276" w:lineRule="auto"/>
        <w:ind w:left="135"/>
        <w:jc w:val="both"/>
        <w:rPr>
          <w:rFonts w:ascii="Roboto" w:hAnsi="Roboto"/>
          <w:sz w:val="24"/>
          <w:szCs w:val="24"/>
        </w:rPr>
      </w:pPr>
      <w:bookmarkStart w:id="0" w:name="_Hlk55392008"/>
      <w:r w:rsidRPr="000474C9">
        <w:rPr>
          <w:rFonts w:ascii="Roboto" w:hAnsi="Roboto"/>
          <w:sz w:val="24"/>
          <w:szCs w:val="24"/>
        </w:rPr>
        <w:t xml:space="preserve">Such an integrated workforce plan would include joint training plans and career pathways as well as common terms and conditions of employment across the whole sector. It would also ensure portability of benefits to ensure workers can move freely </w:t>
      </w:r>
      <w:r w:rsidRPr="000474C9">
        <w:rPr>
          <w:rFonts w:ascii="Roboto" w:hAnsi="Roboto"/>
          <w:sz w:val="24"/>
          <w:szCs w:val="24"/>
        </w:rPr>
        <w:lastRenderedPageBreak/>
        <w:t>across the system. This would ensure retaining staff and building expertise and experience within the sector.</w:t>
      </w:r>
    </w:p>
    <w:p w14:paraId="10E1D195" w14:textId="77777777" w:rsidR="00967045" w:rsidRPr="000474C9" w:rsidRDefault="00967045" w:rsidP="00967045">
      <w:pPr>
        <w:pStyle w:val="PlainText"/>
        <w:spacing w:line="276" w:lineRule="auto"/>
        <w:ind w:left="135"/>
        <w:jc w:val="both"/>
        <w:rPr>
          <w:rFonts w:ascii="Roboto" w:hAnsi="Roboto"/>
          <w:sz w:val="24"/>
          <w:szCs w:val="24"/>
        </w:rPr>
      </w:pPr>
    </w:p>
    <w:p w14:paraId="4231EA57" w14:textId="77777777" w:rsidR="00967045" w:rsidRPr="000474C9" w:rsidRDefault="00967045" w:rsidP="00967045">
      <w:pPr>
        <w:pStyle w:val="PlainText"/>
        <w:spacing w:line="276" w:lineRule="auto"/>
        <w:ind w:left="135"/>
        <w:jc w:val="both"/>
        <w:rPr>
          <w:rFonts w:ascii="Roboto" w:hAnsi="Roboto"/>
          <w:sz w:val="24"/>
          <w:szCs w:val="24"/>
        </w:rPr>
      </w:pPr>
      <w:r w:rsidRPr="000474C9">
        <w:rPr>
          <w:rFonts w:ascii="Roboto" w:hAnsi="Roboto"/>
          <w:sz w:val="24"/>
          <w:szCs w:val="24"/>
        </w:rPr>
        <w:t xml:space="preserve">As part of this strategy, it is crucial to identify and collect information in a systematic way on family carers, people with lived experiences, professional training and demographics. </w:t>
      </w:r>
    </w:p>
    <w:p w14:paraId="0FF7E1B4" w14:textId="77777777" w:rsidR="00967045" w:rsidRPr="000474C9" w:rsidRDefault="00967045" w:rsidP="00967045">
      <w:pPr>
        <w:pStyle w:val="PlainText"/>
        <w:spacing w:line="276" w:lineRule="auto"/>
        <w:ind w:left="135"/>
        <w:jc w:val="both"/>
        <w:rPr>
          <w:rFonts w:ascii="Roboto" w:hAnsi="Roboto"/>
          <w:sz w:val="24"/>
          <w:szCs w:val="24"/>
        </w:rPr>
      </w:pPr>
    </w:p>
    <w:bookmarkEnd w:id="0"/>
    <w:p w14:paraId="339A5E8E" w14:textId="77777777" w:rsidR="00967045" w:rsidRPr="000474C9" w:rsidRDefault="00967045" w:rsidP="00967045">
      <w:pPr>
        <w:ind w:left="495"/>
        <w:rPr>
          <w:rFonts w:ascii="Roboto" w:eastAsia="Roboto" w:hAnsi="Roboto" w:cs="Roboto"/>
          <w:color w:val="000000" w:themeColor="text1"/>
        </w:rPr>
      </w:pPr>
    </w:p>
    <w:p w14:paraId="442A2ED9" w14:textId="77777777" w:rsidR="00967045" w:rsidRPr="000474C9" w:rsidRDefault="00967045" w:rsidP="00967045">
      <w:pPr>
        <w:pStyle w:val="ListParagraph"/>
        <w:numPr>
          <w:ilvl w:val="0"/>
          <w:numId w:val="8"/>
        </w:numPr>
        <w:rPr>
          <w:rFonts w:ascii="Roboto" w:eastAsia="Roboto" w:hAnsi="Roboto" w:cs="Roboto"/>
          <w:color w:val="000000" w:themeColor="text1"/>
          <w:u w:val="single"/>
        </w:rPr>
      </w:pPr>
      <w:r w:rsidRPr="000474C9">
        <w:rPr>
          <w:rFonts w:ascii="Roboto" w:eastAsia="Roboto" w:hAnsi="Roboto" w:cs="Roboto"/>
          <w:color w:val="000000" w:themeColor="text1"/>
          <w:u w:val="single"/>
        </w:rPr>
        <w:t>What short-term actions, over the next one to two years, do you think would improve disability support services? </w:t>
      </w:r>
    </w:p>
    <w:p w14:paraId="21541CB1" w14:textId="77777777" w:rsidR="00967045" w:rsidRPr="000474C9" w:rsidRDefault="00967045" w:rsidP="00967045">
      <w:pPr>
        <w:pStyle w:val="ListParagraph"/>
        <w:ind w:left="1215"/>
        <w:rPr>
          <w:rFonts w:ascii="Roboto" w:eastAsia="Roboto" w:hAnsi="Roboto" w:cs="Roboto"/>
          <w:color w:val="000000" w:themeColor="text1"/>
          <w:u w:val="single"/>
        </w:rPr>
      </w:pPr>
    </w:p>
    <w:p w14:paraId="32DD6E52" w14:textId="736C55EB" w:rsidR="00967045" w:rsidRPr="000474C9" w:rsidRDefault="00967045" w:rsidP="00967045">
      <w:pPr>
        <w:rPr>
          <w:rFonts w:ascii="Roboto" w:hAnsi="Roboto"/>
        </w:rPr>
      </w:pPr>
      <w:r w:rsidRPr="000474C9">
        <w:rPr>
          <w:rFonts w:ascii="Roboto" w:hAnsi="Roboto"/>
        </w:rPr>
        <w:t xml:space="preserve">To ensure consistency and effectiveness of services a review and evaluation of current contracts and services could facilitate an understanding of which services are currently provided and how. This is not to reduce </w:t>
      </w:r>
      <w:r w:rsidR="000B584D">
        <w:rPr>
          <w:rFonts w:ascii="Roboto" w:hAnsi="Roboto"/>
        </w:rPr>
        <w:t xml:space="preserve">the number of </w:t>
      </w:r>
      <w:r w:rsidRPr="000474C9">
        <w:rPr>
          <w:rFonts w:ascii="Roboto" w:hAnsi="Roboto"/>
        </w:rPr>
        <w:t>services but to learn to design services and related contracts more innovatively and effectively.</w:t>
      </w:r>
    </w:p>
    <w:p w14:paraId="73DE0638" w14:textId="0191914E" w:rsidR="00967045" w:rsidRPr="000474C9" w:rsidRDefault="00967045" w:rsidP="00967045">
      <w:pPr>
        <w:rPr>
          <w:rFonts w:ascii="Roboto" w:hAnsi="Roboto"/>
        </w:rPr>
      </w:pPr>
      <w:r w:rsidRPr="000474C9">
        <w:rPr>
          <w:rFonts w:ascii="Roboto" w:hAnsi="Roboto"/>
        </w:rPr>
        <w:t>We also heard from members that more needs to be done to reach the disability community in consultations like this. Members told us they only heard about this randomly. They were also concerned about the language used and the</w:t>
      </w:r>
      <w:r w:rsidR="000B584D">
        <w:rPr>
          <w:rFonts w:ascii="Roboto" w:hAnsi="Roboto"/>
        </w:rPr>
        <w:t xml:space="preserve"> unclear</w:t>
      </w:r>
      <w:r w:rsidRPr="000474C9">
        <w:rPr>
          <w:rFonts w:ascii="Roboto" w:hAnsi="Roboto"/>
        </w:rPr>
        <w:t xml:space="preserve"> formulation of question.</w:t>
      </w:r>
    </w:p>
    <w:p w14:paraId="27A188A8" w14:textId="77777777" w:rsidR="00967045" w:rsidRPr="000474C9" w:rsidRDefault="00967045" w:rsidP="00967045">
      <w:pPr>
        <w:pStyle w:val="ListParagraph"/>
        <w:ind w:left="1215"/>
        <w:rPr>
          <w:rFonts w:ascii="Roboto" w:eastAsia="Roboto" w:hAnsi="Roboto" w:cs="Roboto"/>
          <w:color w:val="000000" w:themeColor="text1"/>
        </w:rPr>
      </w:pPr>
    </w:p>
    <w:p w14:paraId="7B0467AD" w14:textId="77777777" w:rsidR="00967045" w:rsidRPr="000474C9" w:rsidRDefault="00967045" w:rsidP="00967045">
      <w:pPr>
        <w:pStyle w:val="ListParagraph"/>
        <w:ind w:left="1215"/>
        <w:rPr>
          <w:rFonts w:ascii="Roboto" w:eastAsia="Roboto" w:hAnsi="Roboto" w:cs="Roboto"/>
          <w:color w:val="000000" w:themeColor="text1"/>
        </w:rPr>
      </w:pPr>
    </w:p>
    <w:p w14:paraId="730A3F19" w14:textId="77777777" w:rsidR="00967045" w:rsidRPr="000474C9" w:rsidRDefault="00967045" w:rsidP="00967045">
      <w:pPr>
        <w:pStyle w:val="ListParagraph"/>
        <w:numPr>
          <w:ilvl w:val="0"/>
          <w:numId w:val="8"/>
        </w:numPr>
        <w:rPr>
          <w:rFonts w:ascii="Roboto" w:eastAsia="Roboto" w:hAnsi="Roboto" w:cs="Roboto"/>
          <w:color w:val="000000" w:themeColor="text1"/>
          <w:u w:val="single"/>
        </w:rPr>
      </w:pPr>
      <w:r w:rsidRPr="000474C9">
        <w:rPr>
          <w:rFonts w:ascii="Roboto" w:eastAsia="Roboto" w:hAnsi="Roboto" w:cs="Roboto"/>
          <w:color w:val="000000" w:themeColor="text1"/>
          <w:u w:val="single"/>
        </w:rPr>
        <w:t xml:space="preserve">What short-term actions, over the next one to two years, do you think would help better manage the cost of disability support services to the Government? </w:t>
      </w:r>
    </w:p>
    <w:p w14:paraId="6B23879C" w14:textId="77777777" w:rsidR="00967045" w:rsidRPr="000474C9" w:rsidRDefault="00967045" w:rsidP="00967045">
      <w:pPr>
        <w:pStyle w:val="ListParagraph"/>
        <w:ind w:left="495"/>
        <w:rPr>
          <w:rFonts w:ascii="Roboto" w:eastAsia="Roboto" w:hAnsi="Roboto" w:cs="Roboto"/>
          <w:color w:val="000000" w:themeColor="text1"/>
        </w:rPr>
      </w:pPr>
    </w:p>
    <w:p w14:paraId="4D164A4E" w14:textId="77777777" w:rsidR="00967045" w:rsidRPr="000474C9" w:rsidRDefault="00967045" w:rsidP="00967045">
      <w:pPr>
        <w:rPr>
          <w:rFonts w:ascii="Roboto" w:hAnsi="Roboto"/>
        </w:rPr>
      </w:pPr>
      <w:r w:rsidRPr="000474C9">
        <w:rPr>
          <w:rFonts w:ascii="Roboto" w:eastAsia="Roboto" w:hAnsi="Roboto" w:cs="Roboto"/>
          <w:color w:val="000000" w:themeColor="text1"/>
        </w:rPr>
        <w:t xml:space="preserve">Gathering data systematically supports </w:t>
      </w:r>
      <w:r w:rsidRPr="000474C9">
        <w:rPr>
          <w:rFonts w:ascii="Roboto" w:hAnsi="Roboto"/>
        </w:rPr>
        <w:t>long-term forecasting and budgeting. Budget blowouts should not be a last-minute surprise. Having the ability to make accurate projections about the profile and needs of the disability communities, and how these needs can be met effectively by a well-respected, valued and well-trained workforce are essential.</w:t>
      </w:r>
    </w:p>
    <w:p w14:paraId="6B2D7C0F" w14:textId="77777777" w:rsidR="00967045" w:rsidRPr="000474C9" w:rsidRDefault="00967045" w:rsidP="00967045">
      <w:pPr>
        <w:pStyle w:val="ListParagraph"/>
        <w:ind w:left="495"/>
        <w:rPr>
          <w:rFonts w:ascii="Roboto" w:eastAsia="Roboto" w:hAnsi="Roboto" w:cs="Roboto"/>
          <w:color w:val="000000" w:themeColor="text1"/>
        </w:rPr>
      </w:pPr>
    </w:p>
    <w:p w14:paraId="6E3E662C" w14:textId="77777777" w:rsidR="00967045" w:rsidRPr="000474C9" w:rsidRDefault="00967045" w:rsidP="00967045">
      <w:pPr>
        <w:pStyle w:val="ListParagraph"/>
        <w:numPr>
          <w:ilvl w:val="0"/>
          <w:numId w:val="8"/>
        </w:numPr>
        <w:rPr>
          <w:rFonts w:ascii="Roboto" w:eastAsia="Roboto" w:hAnsi="Roboto" w:cs="Roboto"/>
          <w:color w:val="000000" w:themeColor="text1"/>
          <w:u w:val="single"/>
        </w:rPr>
      </w:pPr>
      <w:r w:rsidRPr="000474C9">
        <w:rPr>
          <w:rFonts w:ascii="Roboto" w:eastAsia="Roboto" w:hAnsi="Roboto" w:cs="Roboto"/>
          <w:color w:val="000000" w:themeColor="text1"/>
          <w:u w:val="single"/>
        </w:rPr>
        <w:lastRenderedPageBreak/>
        <w:t xml:space="preserve">Longer term, what changes do you think would help improve disability support services? </w:t>
      </w:r>
    </w:p>
    <w:p w14:paraId="6AE2AB34" w14:textId="77777777" w:rsidR="00967045" w:rsidRPr="000474C9" w:rsidRDefault="00967045" w:rsidP="00967045">
      <w:pPr>
        <w:pStyle w:val="ListParagraph"/>
        <w:ind w:left="495"/>
        <w:rPr>
          <w:rFonts w:ascii="Roboto" w:eastAsia="Roboto" w:hAnsi="Roboto" w:cs="Roboto"/>
          <w:color w:val="000000" w:themeColor="text1"/>
          <w:u w:val="single"/>
        </w:rPr>
      </w:pPr>
    </w:p>
    <w:p w14:paraId="14CEE899" w14:textId="77777777" w:rsidR="00967045" w:rsidRPr="000474C9" w:rsidRDefault="00967045" w:rsidP="00967045">
      <w:pPr>
        <w:pStyle w:val="ListParagraph"/>
        <w:numPr>
          <w:ilvl w:val="0"/>
          <w:numId w:val="17"/>
        </w:numPr>
        <w:spacing w:after="0" w:line="276" w:lineRule="auto"/>
        <w:jc w:val="both"/>
        <w:rPr>
          <w:rFonts w:ascii="Roboto" w:hAnsi="Roboto" w:cs="Calibri"/>
        </w:rPr>
      </w:pPr>
      <w:bookmarkStart w:id="1" w:name="_Hlk55392194"/>
      <w:r w:rsidRPr="000474C9">
        <w:rPr>
          <w:rFonts w:ascii="Roboto" w:hAnsi="Roboto" w:cs="Calibri"/>
        </w:rPr>
        <w:t xml:space="preserve">The PSA recommends that careful consideration is given to where </w:t>
      </w:r>
      <w:r w:rsidRPr="000474C9">
        <w:rPr>
          <w:rFonts w:ascii="Roboto" w:hAnsi="Roboto" w:cs="Calibri"/>
          <w:b/>
          <w:bCs/>
        </w:rPr>
        <w:t>the primary funding of disability support services</w:t>
      </w:r>
      <w:r w:rsidRPr="000474C9">
        <w:rPr>
          <w:rFonts w:ascii="Roboto" w:hAnsi="Roboto" w:cs="Calibri"/>
        </w:rPr>
        <w:t xml:space="preserve"> sits to ensure that funding is ringfenced and regularly increased to ensure it supports needs of existing clients, as well as support for new clients coming into the system </w:t>
      </w:r>
      <w:bookmarkEnd w:id="1"/>
    </w:p>
    <w:p w14:paraId="60BDEF0D" w14:textId="77777777" w:rsidR="00967045" w:rsidRPr="000474C9" w:rsidRDefault="00967045" w:rsidP="00967045">
      <w:pPr>
        <w:pStyle w:val="ListParagraph"/>
        <w:numPr>
          <w:ilvl w:val="0"/>
          <w:numId w:val="17"/>
        </w:numPr>
        <w:spacing w:after="0" w:line="276" w:lineRule="auto"/>
        <w:jc w:val="both"/>
        <w:rPr>
          <w:rFonts w:ascii="Roboto" w:hAnsi="Roboto" w:cs="Calibri"/>
        </w:rPr>
      </w:pPr>
      <w:r w:rsidRPr="000474C9">
        <w:rPr>
          <w:rFonts w:ascii="Roboto" w:hAnsi="Roboto"/>
          <w:color w:val="000000"/>
        </w:rPr>
        <w:t xml:space="preserve">The PSA supports the recognition of </w:t>
      </w:r>
      <w:r w:rsidRPr="000474C9">
        <w:rPr>
          <w:rFonts w:ascii="Roboto" w:hAnsi="Roboto"/>
          <w:b/>
          <w:bCs/>
          <w:color w:val="000000"/>
        </w:rPr>
        <w:t>paid family carers</w:t>
      </w:r>
      <w:r w:rsidRPr="000474C9">
        <w:rPr>
          <w:rFonts w:ascii="Roboto" w:hAnsi="Roboto"/>
          <w:color w:val="000000"/>
        </w:rPr>
        <w:t xml:space="preserve"> through equal pay rates comparable with care and support workers</w:t>
      </w:r>
    </w:p>
    <w:p w14:paraId="7188ABC6" w14:textId="77777777" w:rsidR="00967045" w:rsidRPr="000474C9" w:rsidRDefault="00967045" w:rsidP="00967045">
      <w:pPr>
        <w:numPr>
          <w:ilvl w:val="0"/>
          <w:numId w:val="17"/>
        </w:numPr>
        <w:spacing w:after="0" w:line="276" w:lineRule="auto"/>
        <w:jc w:val="both"/>
        <w:rPr>
          <w:rFonts w:ascii="Roboto" w:hAnsi="Roboto"/>
        </w:rPr>
      </w:pPr>
      <w:r w:rsidRPr="000474C9">
        <w:rPr>
          <w:rFonts w:ascii="Roboto" w:hAnsi="Roboto"/>
        </w:rPr>
        <w:t xml:space="preserve">The PSA supports the </w:t>
      </w:r>
      <w:r w:rsidRPr="000474C9">
        <w:rPr>
          <w:rFonts w:ascii="Roboto" w:hAnsi="Roboto"/>
          <w:b/>
          <w:bCs/>
        </w:rPr>
        <w:t>employment of more disabled people</w:t>
      </w:r>
      <w:r w:rsidRPr="000474C9">
        <w:rPr>
          <w:rFonts w:ascii="Roboto" w:hAnsi="Roboto"/>
        </w:rPr>
        <w:t xml:space="preserve"> with community organisations to reflect their communities better. Decent work and support in work are essential to ensure participation and co-design of services.</w:t>
      </w:r>
    </w:p>
    <w:p w14:paraId="2332B3E8" w14:textId="77777777" w:rsidR="00967045" w:rsidRPr="000474C9" w:rsidRDefault="00967045" w:rsidP="00967045">
      <w:pPr>
        <w:numPr>
          <w:ilvl w:val="0"/>
          <w:numId w:val="17"/>
        </w:numPr>
        <w:spacing w:after="0" w:line="276" w:lineRule="auto"/>
        <w:jc w:val="both"/>
        <w:rPr>
          <w:rFonts w:ascii="Roboto" w:hAnsi="Roboto"/>
        </w:rPr>
      </w:pPr>
      <w:r w:rsidRPr="000474C9">
        <w:rPr>
          <w:rFonts w:ascii="Roboto" w:hAnsi="Roboto"/>
          <w:b/>
          <w:bCs/>
        </w:rPr>
        <w:t>Contracts need to specify minimum standards</w:t>
      </w:r>
      <w:r w:rsidRPr="000474C9">
        <w:rPr>
          <w:rFonts w:ascii="Roboto" w:hAnsi="Roboto"/>
        </w:rPr>
        <w:t xml:space="preserve"> of employment as well as portability rules to attract and retain a skilled workforce to deliver disability support services</w:t>
      </w:r>
    </w:p>
    <w:p w14:paraId="6B2C9130" w14:textId="77777777" w:rsidR="00967045" w:rsidRPr="000474C9" w:rsidRDefault="00967045" w:rsidP="00967045">
      <w:pPr>
        <w:numPr>
          <w:ilvl w:val="0"/>
          <w:numId w:val="17"/>
        </w:numPr>
        <w:spacing w:after="0" w:line="276" w:lineRule="auto"/>
        <w:jc w:val="both"/>
        <w:rPr>
          <w:rFonts w:ascii="Roboto" w:hAnsi="Roboto"/>
        </w:rPr>
      </w:pPr>
      <w:bookmarkStart w:id="2" w:name="_Hlk55892089"/>
      <w:r w:rsidRPr="000474C9">
        <w:rPr>
          <w:rFonts w:ascii="Roboto" w:hAnsi="Roboto" w:cs="Calibri"/>
        </w:rPr>
        <w:t xml:space="preserve">Mechanisms to ensure </w:t>
      </w:r>
      <w:r w:rsidRPr="000474C9">
        <w:rPr>
          <w:rFonts w:ascii="Roboto" w:hAnsi="Roboto" w:cs="Calibri"/>
          <w:b/>
          <w:bCs/>
        </w:rPr>
        <w:t>accountability for spending public money</w:t>
      </w:r>
      <w:r w:rsidRPr="000474C9">
        <w:rPr>
          <w:rFonts w:ascii="Roboto" w:hAnsi="Roboto" w:cs="Calibri"/>
        </w:rPr>
        <w:t xml:space="preserve"> must be developed so that there is no lessening of service quality and funding flows through to workers to guarantee safe staffing, equal pay and secure work.</w:t>
      </w:r>
      <w:bookmarkEnd w:id="2"/>
    </w:p>
    <w:p w14:paraId="27CACA56" w14:textId="77777777" w:rsidR="00967045" w:rsidRPr="000474C9" w:rsidRDefault="00967045" w:rsidP="00967045">
      <w:pPr>
        <w:numPr>
          <w:ilvl w:val="0"/>
          <w:numId w:val="17"/>
        </w:numPr>
        <w:spacing w:after="0" w:line="276" w:lineRule="auto"/>
        <w:jc w:val="both"/>
        <w:rPr>
          <w:rFonts w:ascii="Roboto" w:hAnsi="Roboto"/>
        </w:rPr>
      </w:pPr>
      <w:r w:rsidRPr="000474C9">
        <w:rPr>
          <w:rFonts w:ascii="Roboto" w:hAnsi="Roboto"/>
        </w:rPr>
        <w:t xml:space="preserve">Workbridge’s Job Support Fund available to employers to </w:t>
      </w:r>
      <w:r w:rsidRPr="000474C9">
        <w:rPr>
          <w:rFonts w:ascii="Roboto" w:hAnsi="Roboto"/>
          <w:b/>
          <w:bCs/>
        </w:rPr>
        <w:t>accommodate disabled people at work</w:t>
      </w:r>
      <w:r w:rsidRPr="000474C9">
        <w:rPr>
          <w:rFonts w:ascii="Roboto" w:hAnsi="Roboto"/>
        </w:rPr>
        <w:t xml:space="preserve"> must be increased to ensure that more disabled people will be employed and retained. An expression of insufficient funding is the shortage in transcribers and sign language interpreters (especially bi-lingual ones) across the community sector</w:t>
      </w:r>
    </w:p>
    <w:p w14:paraId="29C10E4D" w14:textId="77777777" w:rsidR="00967045" w:rsidRPr="000474C9" w:rsidRDefault="00967045" w:rsidP="00967045">
      <w:pPr>
        <w:numPr>
          <w:ilvl w:val="0"/>
          <w:numId w:val="17"/>
        </w:numPr>
        <w:spacing w:after="0" w:line="276" w:lineRule="auto"/>
        <w:jc w:val="both"/>
        <w:rPr>
          <w:rFonts w:ascii="Roboto" w:hAnsi="Roboto"/>
        </w:rPr>
      </w:pPr>
      <w:r w:rsidRPr="000474C9">
        <w:rPr>
          <w:rFonts w:ascii="Roboto" w:hAnsi="Roboto" w:cs="Calibri"/>
        </w:rPr>
        <w:t xml:space="preserve">Being represented through a union in the workplace raises the voice of disabled workers. </w:t>
      </w:r>
      <w:r w:rsidRPr="000474C9">
        <w:rPr>
          <w:rFonts w:ascii="Roboto" w:eastAsia="Times New Roman" w:hAnsi="Roboto" w:cs="Calibri"/>
        </w:rPr>
        <w:t xml:space="preserve">The PSA proposes that particular </w:t>
      </w:r>
      <w:r w:rsidRPr="000474C9">
        <w:rPr>
          <w:rFonts w:ascii="Roboto" w:hAnsi="Roboto" w:cs="Calibri"/>
        </w:rPr>
        <w:t xml:space="preserve">funding is available for disabled people to be involved in </w:t>
      </w:r>
      <w:r w:rsidRPr="000474C9">
        <w:rPr>
          <w:rFonts w:ascii="Roboto" w:hAnsi="Roboto" w:cs="Calibri"/>
          <w:b/>
          <w:bCs/>
        </w:rPr>
        <w:t>union activities</w:t>
      </w:r>
      <w:r w:rsidRPr="000474C9">
        <w:rPr>
          <w:rFonts w:ascii="Roboto" w:hAnsi="Roboto" w:cs="Calibri"/>
        </w:rPr>
        <w:t>. Barriers exist for some disabled people to participate in a simple activity such as a meeting</w:t>
      </w:r>
    </w:p>
    <w:p w14:paraId="6E4E5744" w14:textId="77777777" w:rsidR="00967045" w:rsidRPr="000474C9" w:rsidRDefault="00967045" w:rsidP="00967045">
      <w:pPr>
        <w:numPr>
          <w:ilvl w:val="0"/>
          <w:numId w:val="17"/>
        </w:numPr>
        <w:spacing w:after="0" w:line="276" w:lineRule="auto"/>
        <w:jc w:val="both"/>
        <w:rPr>
          <w:rFonts w:ascii="Roboto" w:hAnsi="Roboto"/>
        </w:rPr>
      </w:pPr>
      <w:r w:rsidRPr="000474C9">
        <w:rPr>
          <w:rFonts w:ascii="Roboto" w:hAnsi="Roboto" w:cs="Calibri"/>
        </w:rPr>
        <w:t xml:space="preserve">Apply a </w:t>
      </w:r>
      <w:r w:rsidRPr="000474C9">
        <w:rPr>
          <w:rFonts w:ascii="Roboto" w:hAnsi="Roboto" w:cs="Calibri"/>
          <w:b/>
          <w:bCs/>
        </w:rPr>
        <w:t>disability lens</w:t>
      </w:r>
      <w:r w:rsidRPr="000474C9">
        <w:rPr>
          <w:rFonts w:ascii="Roboto" w:hAnsi="Roboto" w:cs="Calibri"/>
        </w:rPr>
        <w:t xml:space="preserve"> to assess the contribution of all reforms to the wellbeing of the whole population</w:t>
      </w:r>
    </w:p>
    <w:p w14:paraId="4E76CDDA" w14:textId="77777777" w:rsidR="00967045" w:rsidRPr="000474C9" w:rsidRDefault="00967045" w:rsidP="00967045">
      <w:pPr>
        <w:pStyle w:val="ListParagraph"/>
        <w:ind w:left="495"/>
        <w:rPr>
          <w:rFonts w:ascii="Roboto" w:eastAsia="Roboto" w:hAnsi="Roboto" w:cs="Roboto"/>
          <w:color w:val="000000" w:themeColor="text1"/>
        </w:rPr>
      </w:pPr>
    </w:p>
    <w:p w14:paraId="3EC411AA" w14:textId="77777777" w:rsidR="00967045" w:rsidRPr="000474C9" w:rsidRDefault="00967045" w:rsidP="00967045">
      <w:pPr>
        <w:ind w:left="495"/>
        <w:rPr>
          <w:rFonts w:ascii="Roboto" w:eastAsia="Roboto" w:hAnsi="Roboto" w:cs="Roboto"/>
          <w:color w:val="000000" w:themeColor="text1"/>
        </w:rPr>
      </w:pPr>
    </w:p>
    <w:p w14:paraId="02E68F10" w14:textId="77777777" w:rsidR="00967045" w:rsidRPr="000474C9" w:rsidRDefault="00967045" w:rsidP="00967045">
      <w:pPr>
        <w:ind w:left="495"/>
        <w:rPr>
          <w:rFonts w:ascii="Roboto" w:eastAsia="Roboto" w:hAnsi="Roboto" w:cs="Roboto"/>
          <w:color w:val="000000" w:themeColor="text1"/>
        </w:rPr>
      </w:pPr>
    </w:p>
    <w:p w14:paraId="5BFD4EE7" w14:textId="6E4C0E4D" w:rsidR="00967045" w:rsidRPr="000474C9" w:rsidRDefault="00AB1E98" w:rsidP="00967045">
      <w:pPr>
        <w:pStyle w:val="ListParagraph"/>
        <w:numPr>
          <w:ilvl w:val="0"/>
          <w:numId w:val="8"/>
        </w:numPr>
        <w:rPr>
          <w:rFonts w:ascii="Roboto" w:eastAsia="Roboto" w:hAnsi="Roboto" w:cs="Roboto"/>
          <w:color w:val="000000" w:themeColor="text1"/>
          <w:u w:val="single"/>
        </w:rPr>
      </w:pPr>
      <w:r>
        <w:rPr>
          <w:rFonts w:ascii="Roboto" w:eastAsia="Roboto" w:hAnsi="Roboto" w:cs="Roboto"/>
          <w:color w:val="000000" w:themeColor="text1"/>
          <w:u w:val="single"/>
        </w:rPr>
        <w:lastRenderedPageBreak/>
        <w:t>W</w:t>
      </w:r>
      <w:r w:rsidR="00967045" w:rsidRPr="000474C9">
        <w:rPr>
          <w:rFonts w:ascii="Roboto" w:eastAsia="Roboto" w:hAnsi="Roboto" w:cs="Roboto"/>
          <w:color w:val="000000" w:themeColor="text1"/>
          <w:u w:val="single"/>
        </w:rPr>
        <w:t xml:space="preserve">hat changes do you think would make disability support services fairer? </w:t>
      </w:r>
    </w:p>
    <w:p w14:paraId="1FC8D4BA" w14:textId="77777777" w:rsidR="00967045" w:rsidRPr="000474C9" w:rsidRDefault="00967045" w:rsidP="00967045">
      <w:pPr>
        <w:spacing w:line="276" w:lineRule="auto"/>
        <w:ind w:left="135"/>
        <w:jc w:val="both"/>
        <w:rPr>
          <w:rFonts w:ascii="Roboto" w:hAnsi="Roboto" w:cs="Calibri"/>
        </w:rPr>
      </w:pPr>
      <w:bookmarkStart w:id="3" w:name="_Hlk55568043"/>
      <w:r w:rsidRPr="000474C9">
        <w:rPr>
          <w:rFonts w:ascii="Roboto" w:hAnsi="Roboto" w:cs="Calibri"/>
        </w:rPr>
        <w:t xml:space="preserve">We believe significant increases in </w:t>
      </w:r>
      <w:r w:rsidRPr="000474C9">
        <w:rPr>
          <w:rFonts w:ascii="Roboto" w:hAnsi="Roboto" w:cs="Calibri"/>
          <w:b/>
          <w:bCs/>
        </w:rPr>
        <w:t>equitable and fair access</w:t>
      </w:r>
      <w:r w:rsidRPr="000474C9">
        <w:rPr>
          <w:rFonts w:ascii="Roboto" w:hAnsi="Roboto" w:cs="Calibri"/>
        </w:rPr>
        <w:t xml:space="preserve"> to disability support services will be achieved through participation of those who deliver and use the services. This means creating workplace relations </w:t>
      </w:r>
      <w:r w:rsidRPr="000474C9">
        <w:rPr>
          <w:rFonts w:ascii="Roboto" w:hAnsi="Roboto"/>
        </w:rPr>
        <w:t>which are based on principles of industrial democracy and implemented through a high-performance/high-engagement (HPHE) workplace culture which maximises worker voice</w:t>
      </w:r>
      <w:bookmarkStart w:id="4" w:name="_Hlk53740007"/>
      <w:r w:rsidRPr="000474C9">
        <w:rPr>
          <w:rFonts w:ascii="Roboto" w:hAnsi="Roboto"/>
        </w:rPr>
        <w:t xml:space="preserve"> including the voice of disabled people and those with lived experiences</w:t>
      </w:r>
      <w:r w:rsidRPr="000474C9">
        <w:rPr>
          <w:rFonts w:ascii="Roboto" w:hAnsi="Roboto" w:cs="Calibri"/>
        </w:rPr>
        <w:t xml:space="preserve">. </w:t>
      </w:r>
      <w:bookmarkEnd w:id="3"/>
      <w:bookmarkEnd w:id="4"/>
    </w:p>
    <w:p w14:paraId="7695B11E" w14:textId="77777777" w:rsidR="00967045" w:rsidRPr="000474C9" w:rsidRDefault="00967045" w:rsidP="00967045">
      <w:pPr>
        <w:spacing w:line="276" w:lineRule="auto"/>
        <w:ind w:left="135"/>
        <w:jc w:val="both"/>
        <w:rPr>
          <w:rFonts w:ascii="Roboto" w:hAnsi="Roboto" w:cs="Calibri"/>
        </w:rPr>
      </w:pPr>
      <w:r w:rsidRPr="000474C9">
        <w:rPr>
          <w:rFonts w:ascii="Roboto" w:hAnsi="Roboto" w:cs="Calibri"/>
        </w:rPr>
        <w:t xml:space="preserve">To address systemic barriers to ensure </w:t>
      </w:r>
      <w:r w:rsidRPr="000474C9">
        <w:rPr>
          <w:rFonts w:ascii="Roboto" w:hAnsi="Roboto" w:cs="Calibri"/>
          <w:b/>
          <w:bCs/>
        </w:rPr>
        <w:t>fair outcomes</w:t>
      </w:r>
      <w:r w:rsidRPr="000474C9">
        <w:rPr>
          <w:rFonts w:ascii="Roboto" w:hAnsi="Roboto" w:cs="Calibri"/>
        </w:rPr>
        <w:t xml:space="preserve"> for disabled people, our members highlighted the importance of support for education, access to leadership programmes for disabled people as well as the development of a workforce strategy and plan.</w:t>
      </w:r>
    </w:p>
    <w:p w14:paraId="67B8CC06" w14:textId="77777777" w:rsidR="00967045" w:rsidRDefault="00967045" w:rsidP="00967045">
      <w:pPr>
        <w:ind w:left="495"/>
        <w:rPr>
          <w:rFonts w:ascii="Roboto" w:eastAsia="Roboto" w:hAnsi="Roboto" w:cs="Roboto"/>
          <w:color w:val="000000" w:themeColor="text1"/>
        </w:rPr>
      </w:pPr>
    </w:p>
    <w:p w14:paraId="5D85853D" w14:textId="77777777" w:rsidR="00424E1D" w:rsidRDefault="00424E1D" w:rsidP="00967045">
      <w:pPr>
        <w:ind w:left="495"/>
        <w:rPr>
          <w:rFonts w:ascii="Roboto" w:eastAsia="Roboto" w:hAnsi="Roboto" w:cs="Roboto"/>
          <w:color w:val="000000" w:themeColor="text1"/>
        </w:rPr>
      </w:pPr>
    </w:p>
    <w:p w14:paraId="73D56CDF" w14:textId="77777777" w:rsidR="00424E1D" w:rsidRDefault="00424E1D" w:rsidP="00967045">
      <w:pPr>
        <w:ind w:left="495"/>
        <w:rPr>
          <w:rFonts w:ascii="Roboto" w:eastAsia="Roboto" w:hAnsi="Roboto" w:cs="Roboto"/>
          <w:color w:val="000000" w:themeColor="text1"/>
        </w:rPr>
      </w:pPr>
    </w:p>
    <w:p w14:paraId="77696BFB" w14:textId="77777777" w:rsidR="00424E1D" w:rsidRDefault="00424E1D" w:rsidP="00967045">
      <w:pPr>
        <w:ind w:left="495"/>
        <w:rPr>
          <w:rFonts w:ascii="Roboto" w:eastAsia="Roboto" w:hAnsi="Roboto" w:cs="Roboto"/>
          <w:color w:val="000000" w:themeColor="text1"/>
        </w:rPr>
      </w:pPr>
    </w:p>
    <w:p w14:paraId="6A2098AE" w14:textId="77777777" w:rsidR="00424E1D" w:rsidRDefault="00424E1D" w:rsidP="00967045">
      <w:pPr>
        <w:ind w:left="495"/>
        <w:rPr>
          <w:rFonts w:ascii="Roboto" w:eastAsia="Roboto" w:hAnsi="Roboto" w:cs="Roboto"/>
          <w:color w:val="000000" w:themeColor="text1"/>
        </w:rPr>
      </w:pPr>
    </w:p>
    <w:p w14:paraId="0C35C9A1" w14:textId="77777777" w:rsidR="00424E1D" w:rsidRDefault="00424E1D" w:rsidP="00967045">
      <w:pPr>
        <w:ind w:left="495"/>
        <w:rPr>
          <w:rFonts w:ascii="Roboto" w:eastAsia="Roboto" w:hAnsi="Roboto" w:cs="Roboto"/>
          <w:color w:val="000000" w:themeColor="text1"/>
        </w:rPr>
      </w:pPr>
    </w:p>
    <w:p w14:paraId="32C07F2D" w14:textId="77777777" w:rsidR="00424E1D" w:rsidRDefault="00424E1D" w:rsidP="00967045">
      <w:pPr>
        <w:ind w:left="495"/>
        <w:rPr>
          <w:rFonts w:ascii="Roboto" w:eastAsia="Roboto" w:hAnsi="Roboto" w:cs="Roboto"/>
          <w:color w:val="000000" w:themeColor="text1"/>
        </w:rPr>
      </w:pPr>
    </w:p>
    <w:p w14:paraId="12A5E6BB" w14:textId="77777777" w:rsidR="00424E1D" w:rsidRDefault="00424E1D" w:rsidP="00967045">
      <w:pPr>
        <w:ind w:left="495"/>
        <w:rPr>
          <w:rFonts w:ascii="Roboto" w:eastAsia="Roboto" w:hAnsi="Roboto" w:cs="Roboto"/>
          <w:color w:val="000000" w:themeColor="text1"/>
        </w:rPr>
      </w:pPr>
    </w:p>
    <w:p w14:paraId="4080F562" w14:textId="77777777" w:rsidR="00424E1D" w:rsidRDefault="00424E1D" w:rsidP="00967045">
      <w:pPr>
        <w:ind w:left="495"/>
        <w:rPr>
          <w:rFonts w:ascii="Roboto" w:eastAsia="Roboto" w:hAnsi="Roboto" w:cs="Roboto"/>
          <w:color w:val="000000" w:themeColor="text1"/>
        </w:rPr>
      </w:pPr>
    </w:p>
    <w:p w14:paraId="2D068BAD" w14:textId="77777777" w:rsidR="00424E1D" w:rsidRDefault="00424E1D" w:rsidP="00967045">
      <w:pPr>
        <w:ind w:left="495"/>
        <w:rPr>
          <w:rFonts w:ascii="Roboto" w:eastAsia="Roboto" w:hAnsi="Roboto" w:cs="Roboto"/>
          <w:color w:val="000000" w:themeColor="text1"/>
        </w:rPr>
      </w:pPr>
    </w:p>
    <w:p w14:paraId="193312DA" w14:textId="77777777" w:rsidR="00424E1D" w:rsidRDefault="00424E1D" w:rsidP="00967045">
      <w:pPr>
        <w:ind w:left="495"/>
        <w:rPr>
          <w:rFonts w:ascii="Roboto" w:eastAsia="Roboto" w:hAnsi="Roboto" w:cs="Roboto"/>
          <w:color w:val="000000" w:themeColor="text1"/>
        </w:rPr>
      </w:pPr>
    </w:p>
    <w:p w14:paraId="224F1C47" w14:textId="77777777" w:rsidR="00424E1D" w:rsidRDefault="00424E1D" w:rsidP="00967045">
      <w:pPr>
        <w:ind w:left="495"/>
        <w:rPr>
          <w:rFonts w:ascii="Roboto" w:eastAsia="Roboto" w:hAnsi="Roboto" w:cs="Roboto"/>
          <w:color w:val="000000" w:themeColor="text1"/>
        </w:rPr>
      </w:pPr>
    </w:p>
    <w:p w14:paraId="29AB8D0B" w14:textId="77777777" w:rsidR="00424E1D" w:rsidRDefault="00424E1D" w:rsidP="00967045">
      <w:pPr>
        <w:ind w:left="495"/>
        <w:rPr>
          <w:rFonts w:ascii="Roboto" w:eastAsia="Roboto" w:hAnsi="Roboto" w:cs="Roboto"/>
          <w:color w:val="000000" w:themeColor="text1"/>
        </w:rPr>
      </w:pPr>
    </w:p>
    <w:p w14:paraId="2763836F" w14:textId="77777777" w:rsidR="00424E1D" w:rsidRPr="000474C9" w:rsidRDefault="00424E1D" w:rsidP="00967045">
      <w:pPr>
        <w:ind w:left="495"/>
        <w:rPr>
          <w:rFonts w:ascii="Roboto" w:eastAsia="Roboto" w:hAnsi="Roboto" w:cs="Roboto"/>
          <w:color w:val="000000" w:themeColor="text1"/>
        </w:rPr>
      </w:pPr>
    </w:p>
    <w:p w14:paraId="2A88BC38" w14:textId="40D64271" w:rsidR="00967045" w:rsidRDefault="00AB1E98" w:rsidP="00AB1E98">
      <w:pPr>
        <w:rPr>
          <w:rFonts w:ascii="Roboto" w:eastAsia="Roboto" w:hAnsi="Roboto" w:cs="Roboto"/>
          <w:b/>
          <w:bCs/>
          <w:color w:val="000000" w:themeColor="text1"/>
          <w:sz w:val="28"/>
          <w:szCs w:val="28"/>
        </w:rPr>
      </w:pPr>
      <w:r>
        <w:rPr>
          <w:rFonts w:ascii="Roboto" w:eastAsia="Roboto" w:hAnsi="Roboto" w:cs="Roboto"/>
          <w:b/>
          <w:bCs/>
          <w:color w:val="000000" w:themeColor="text1"/>
          <w:sz w:val="28"/>
          <w:szCs w:val="28"/>
        </w:rPr>
        <w:lastRenderedPageBreak/>
        <w:t xml:space="preserve">At this stage we do not have specific feedback on Recommendation Five and Six.   </w:t>
      </w:r>
    </w:p>
    <w:p w14:paraId="265EDDC3" w14:textId="77777777" w:rsidR="00424E1D" w:rsidRDefault="00424E1D" w:rsidP="00AB1E98">
      <w:pPr>
        <w:rPr>
          <w:rFonts w:ascii="Roboto" w:eastAsia="Roboto" w:hAnsi="Roboto" w:cs="Roboto"/>
          <w:b/>
          <w:bCs/>
          <w:color w:val="000000" w:themeColor="text1"/>
          <w:sz w:val="28"/>
          <w:szCs w:val="28"/>
        </w:rPr>
      </w:pPr>
    </w:p>
    <w:p w14:paraId="425E8F4D" w14:textId="77777777" w:rsidR="00424E1D" w:rsidRDefault="00424E1D" w:rsidP="00AB1E98">
      <w:pPr>
        <w:rPr>
          <w:rFonts w:ascii="Roboto" w:eastAsia="Roboto" w:hAnsi="Roboto" w:cs="Roboto"/>
          <w:b/>
          <w:bCs/>
          <w:color w:val="000000" w:themeColor="text1"/>
          <w:sz w:val="28"/>
          <w:szCs w:val="28"/>
        </w:rPr>
      </w:pPr>
    </w:p>
    <w:p w14:paraId="2D2C8B03" w14:textId="77777777" w:rsidR="00424E1D" w:rsidRDefault="00424E1D" w:rsidP="00AB1E98">
      <w:pPr>
        <w:rPr>
          <w:rFonts w:ascii="Roboto" w:eastAsia="Roboto" w:hAnsi="Roboto" w:cs="Roboto"/>
          <w:b/>
          <w:bCs/>
          <w:color w:val="000000" w:themeColor="text1"/>
          <w:sz w:val="28"/>
          <w:szCs w:val="28"/>
        </w:rPr>
      </w:pPr>
    </w:p>
    <w:p w14:paraId="786F34EC" w14:textId="77777777" w:rsidR="00424E1D" w:rsidRPr="000474C9" w:rsidRDefault="00424E1D" w:rsidP="00AB1E98">
      <w:pPr>
        <w:rPr>
          <w:rFonts w:ascii="Roboto" w:eastAsia="Roboto" w:hAnsi="Roboto" w:cs="Roboto"/>
          <w:color w:val="000000" w:themeColor="text1"/>
        </w:rPr>
      </w:pPr>
    </w:p>
    <w:p w14:paraId="2B313024" w14:textId="77777777" w:rsidR="00967045" w:rsidRPr="00424E1D" w:rsidRDefault="00967045" w:rsidP="00967045">
      <w:pPr>
        <w:rPr>
          <w:rFonts w:ascii="Roboto" w:eastAsia="Roboto" w:hAnsi="Roboto" w:cs="Roboto"/>
          <w:b/>
          <w:bCs/>
          <w:color w:val="000000" w:themeColor="text1"/>
        </w:rPr>
      </w:pPr>
      <w:r w:rsidRPr="00424E1D">
        <w:rPr>
          <w:rFonts w:ascii="Roboto" w:eastAsia="Roboto" w:hAnsi="Roboto" w:cs="Roboto"/>
          <w:b/>
          <w:bCs/>
          <w:color w:val="000000" w:themeColor="text1"/>
        </w:rPr>
        <w:t>Thank you very much for considering our feedback.</w:t>
      </w:r>
    </w:p>
    <w:p w14:paraId="1910A4E1" w14:textId="77777777" w:rsidR="00967045" w:rsidRPr="00576995" w:rsidRDefault="00967045" w:rsidP="00967045">
      <w:pPr>
        <w:rPr>
          <w:rFonts w:ascii="Roboto" w:eastAsia="Roboto" w:hAnsi="Roboto" w:cs="Roboto"/>
          <w:color w:val="000000" w:themeColor="text1"/>
          <w:sz w:val="20"/>
          <w:szCs w:val="20"/>
          <w:lang w:val="en-NZ"/>
        </w:rPr>
      </w:pPr>
      <w:bookmarkStart w:id="5" w:name="_MailAutoSig"/>
    </w:p>
    <w:p w14:paraId="2E921060" w14:textId="77777777" w:rsidR="00967045" w:rsidRPr="00576995" w:rsidRDefault="00967045" w:rsidP="00967045">
      <w:pPr>
        <w:rPr>
          <w:rFonts w:ascii="Roboto" w:eastAsia="Roboto" w:hAnsi="Roboto" w:cs="Roboto"/>
          <w:color w:val="000000" w:themeColor="text1"/>
          <w:sz w:val="20"/>
          <w:szCs w:val="20"/>
          <w:lang w:val="en-NZ"/>
        </w:rPr>
      </w:pPr>
      <w:r w:rsidRPr="00576995">
        <w:rPr>
          <w:rFonts w:ascii="Roboto" w:eastAsia="Roboto" w:hAnsi="Roboto" w:cs="Roboto"/>
          <w:color w:val="000000" w:themeColor="text1"/>
          <w:sz w:val="20"/>
          <w:szCs w:val="20"/>
          <w:lang w:val="en-NZ"/>
        </w:rPr>
        <w:t xml:space="preserve">Andrea Fromm </w:t>
      </w:r>
      <w:hyperlink r:id="rId10" w:history="1">
        <w:r w:rsidRPr="00576995">
          <w:rPr>
            <w:rStyle w:val="Hyperlink"/>
            <w:rFonts w:ascii="Roboto" w:eastAsia="Roboto" w:hAnsi="Roboto" w:cs="Roboto"/>
            <w:sz w:val="20"/>
            <w:szCs w:val="20"/>
            <w:lang w:val="en-NZ"/>
          </w:rPr>
          <w:t>(she/her)</w:t>
        </w:r>
      </w:hyperlink>
    </w:p>
    <w:p w14:paraId="348AF50A" w14:textId="77777777" w:rsidR="00967045" w:rsidRPr="00576995" w:rsidRDefault="00967045" w:rsidP="00967045">
      <w:pPr>
        <w:rPr>
          <w:rFonts w:ascii="Roboto" w:eastAsia="Roboto" w:hAnsi="Roboto" w:cs="Roboto"/>
          <w:color w:val="000000" w:themeColor="text1"/>
          <w:sz w:val="20"/>
          <w:szCs w:val="20"/>
          <w:lang w:val="en-NZ"/>
        </w:rPr>
      </w:pPr>
      <w:r w:rsidRPr="00576995">
        <w:rPr>
          <w:rFonts w:ascii="Roboto" w:eastAsia="Roboto" w:hAnsi="Roboto" w:cs="Roboto"/>
          <w:color w:val="000000" w:themeColor="text1"/>
          <w:sz w:val="20"/>
          <w:szCs w:val="20"/>
          <w:lang w:val="en-NZ"/>
        </w:rPr>
        <w:t>Senior Advisor, Policy and Strategy</w:t>
      </w:r>
    </w:p>
    <w:p w14:paraId="51E74305" w14:textId="77777777" w:rsidR="00967045" w:rsidRPr="00576995" w:rsidRDefault="00967045" w:rsidP="00967045">
      <w:pPr>
        <w:rPr>
          <w:rFonts w:ascii="Roboto" w:eastAsia="Roboto" w:hAnsi="Roboto" w:cs="Roboto"/>
          <w:color w:val="000000" w:themeColor="text1"/>
          <w:sz w:val="20"/>
          <w:szCs w:val="20"/>
          <w:lang w:val="en-NZ"/>
        </w:rPr>
      </w:pPr>
    </w:p>
    <w:p w14:paraId="3002EE1C" w14:textId="77777777" w:rsidR="00967045" w:rsidRPr="00576995" w:rsidRDefault="00967045" w:rsidP="00967045">
      <w:pPr>
        <w:rPr>
          <w:rFonts w:ascii="Roboto" w:eastAsia="Roboto" w:hAnsi="Roboto" w:cs="Roboto"/>
          <w:color w:val="000000" w:themeColor="text1"/>
          <w:sz w:val="20"/>
          <w:szCs w:val="20"/>
          <w:lang w:val="en-NZ"/>
        </w:rPr>
      </w:pPr>
      <w:r w:rsidRPr="00576995">
        <w:rPr>
          <w:rFonts w:ascii="Roboto" w:eastAsia="Roboto" w:hAnsi="Roboto" w:cs="Roboto"/>
          <w:color w:val="000000" w:themeColor="text1"/>
          <w:sz w:val="20"/>
          <w:szCs w:val="20"/>
          <w:lang w:val="en-NZ"/>
        </w:rPr>
        <w:t>New Zealand Public Service Association (PSA)</w:t>
      </w:r>
    </w:p>
    <w:p w14:paraId="7B757319" w14:textId="77777777" w:rsidR="00967045" w:rsidRPr="00576995" w:rsidRDefault="00967045" w:rsidP="00967045">
      <w:pPr>
        <w:rPr>
          <w:rFonts w:ascii="Roboto" w:eastAsia="Roboto" w:hAnsi="Roboto" w:cs="Roboto"/>
          <w:color w:val="000000" w:themeColor="text1"/>
          <w:sz w:val="20"/>
          <w:szCs w:val="20"/>
          <w:lang w:val="en-NZ"/>
        </w:rPr>
      </w:pPr>
      <w:r w:rsidRPr="00576995">
        <w:rPr>
          <w:rFonts w:ascii="Roboto" w:eastAsia="Roboto" w:hAnsi="Roboto" w:cs="Roboto"/>
          <w:color w:val="000000" w:themeColor="text1"/>
          <w:sz w:val="20"/>
          <w:szCs w:val="20"/>
          <w:lang w:val="en-NZ"/>
        </w:rPr>
        <w:t>Tē Pūkenga Here Tikanga Mahi</w:t>
      </w:r>
    </w:p>
    <w:p w14:paraId="63CD787F" w14:textId="77777777" w:rsidR="00967045" w:rsidRPr="00576995" w:rsidRDefault="00967045" w:rsidP="00967045">
      <w:pPr>
        <w:rPr>
          <w:rFonts w:ascii="Roboto" w:eastAsia="Roboto" w:hAnsi="Roboto" w:cs="Roboto"/>
          <w:color w:val="000000" w:themeColor="text1"/>
          <w:sz w:val="20"/>
          <w:szCs w:val="20"/>
          <w:lang w:val="en-NZ"/>
        </w:rPr>
      </w:pPr>
      <w:r w:rsidRPr="00576995">
        <w:rPr>
          <w:rFonts w:ascii="Roboto" w:eastAsia="Roboto" w:hAnsi="Roboto" w:cs="Roboto"/>
          <w:color w:val="000000" w:themeColor="text1"/>
          <w:sz w:val="20"/>
          <w:szCs w:val="20"/>
          <w:lang w:val="en-NZ"/>
        </w:rPr>
        <w:t>11 Aurora Terrace</w:t>
      </w:r>
    </w:p>
    <w:p w14:paraId="5C948810" w14:textId="77777777" w:rsidR="00967045" w:rsidRPr="00576995" w:rsidRDefault="00967045" w:rsidP="00967045">
      <w:pPr>
        <w:rPr>
          <w:rFonts w:ascii="Roboto" w:eastAsia="Roboto" w:hAnsi="Roboto" w:cs="Roboto"/>
          <w:color w:val="000000" w:themeColor="text1"/>
          <w:sz w:val="20"/>
          <w:szCs w:val="20"/>
          <w:lang w:val="en-NZ"/>
        </w:rPr>
      </w:pPr>
      <w:r w:rsidRPr="00576995">
        <w:rPr>
          <w:rFonts w:ascii="Roboto" w:eastAsia="Roboto" w:hAnsi="Roboto" w:cs="Roboto"/>
          <w:color w:val="000000" w:themeColor="text1"/>
          <w:sz w:val="20"/>
          <w:szCs w:val="20"/>
          <w:lang w:val="en-NZ"/>
        </w:rPr>
        <w:t>Wellington 6140</w:t>
      </w:r>
    </w:p>
    <w:p w14:paraId="4934A52E" w14:textId="77777777" w:rsidR="00967045" w:rsidRPr="00576995" w:rsidRDefault="00967045" w:rsidP="00967045">
      <w:pPr>
        <w:rPr>
          <w:rFonts w:ascii="Roboto" w:eastAsia="Roboto" w:hAnsi="Roboto" w:cs="Roboto"/>
          <w:color w:val="000000" w:themeColor="text1"/>
          <w:sz w:val="20"/>
          <w:szCs w:val="20"/>
          <w:lang w:val="en-NZ"/>
        </w:rPr>
      </w:pPr>
    </w:p>
    <w:p w14:paraId="03B1A79D" w14:textId="77777777" w:rsidR="00967045" w:rsidRPr="00576995" w:rsidRDefault="00967045" w:rsidP="00967045">
      <w:pPr>
        <w:rPr>
          <w:rFonts w:ascii="Roboto" w:eastAsia="Roboto" w:hAnsi="Roboto" w:cs="Roboto"/>
          <w:color w:val="000000" w:themeColor="text1"/>
          <w:sz w:val="20"/>
          <w:szCs w:val="20"/>
          <w:lang w:val="en-NZ"/>
        </w:rPr>
      </w:pPr>
      <w:r w:rsidRPr="00576995">
        <w:rPr>
          <w:rFonts w:ascii="Roboto" w:eastAsia="Roboto" w:hAnsi="Roboto" w:cs="Roboto"/>
          <w:color w:val="000000" w:themeColor="text1"/>
          <w:sz w:val="20"/>
          <w:szCs w:val="20"/>
          <w:lang w:val="en-NZ"/>
        </w:rPr>
        <w:t xml:space="preserve">Mobile: 027 5816170  </w:t>
      </w:r>
    </w:p>
    <w:p w14:paraId="5177D39A" w14:textId="77777777" w:rsidR="00967045" w:rsidRPr="00576995" w:rsidRDefault="00967045" w:rsidP="00967045">
      <w:pPr>
        <w:rPr>
          <w:rFonts w:ascii="Roboto" w:eastAsia="Roboto" w:hAnsi="Roboto" w:cs="Roboto"/>
          <w:color w:val="000000" w:themeColor="text1"/>
          <w:sz w:val="20"/>
          <w:szCs w:val="20"/>
          <w:lang w:val="en-NZ"/>
        </w:rPr>
      </w:pPr>
      <w:r w:rsidRPr="00576995">
        <w:rPr>
          <w:rFonts w:ascii="Roboto" w:eastAsia="Roboto" w:hAnsi="Roboto" w:cs="Roboto"/>
          <w:color w:val="000000" w:themeColor="text1"/>
          <w:sz w:val="20"/>
          <w:szCs w:val="20"/>
          <w:lang w:val="en-NZ"/>
        </w:rPr>
        <w:t xml:space="preserve">Email: </w:t>
      </w:r>
      <w:hyperlink r:id="rId11" w:history="1">
        <w:r w:rsidRPr="00576995">
          <w:rPr>
            <w:rStyle w:val="Hyperlink"/>
            <w:rFonts w:ascii="Roboto" w:eastAsia="Roboto" w:hAnsi="Roboto" w:cs="Roboto"/>
            <w:sz w:val="20"/>
            <w:szCs w:val="20"/>
            <w:lang w:val="en-NZ"/>
          </w:rPr>
          <w:t>andrea.fromm@psa.org.nz</w:t>
        </w:r>
      </w:hyperlink>
    </w:p>
    <w:p w14:paraId="7CFDA32B" w14:textId="77777777" w:rsidR="00967045" w:rsidRPr="00576995" w:rsidRDefault="00967045" w:rsidP="00967045">
      <w:pPr>
        <w:rPr>
          <w:rFonts w:ascii="Roboto" w:eastAsia="Roboto" w:hAnsi="Roboto" w:cs="Roboto"/>
          <w:color w:val="000000" w:themeColor="text1"/>
          <w:sz w:val="20"/>
          <w:szCs w:val="20"/>
          <w:lang w:val="en-NZ"/>
        </w:rPr>
      </w:pPr>
    </w:p>
    <w:p w14:paraId="29699BDD" w14:textId="77777777" w:rsidR="00967045" w:rsidRPr="00576995" w:rsidRDefault="00967045" w:rsidP="00967045">
      <w:pPr>
        <w:rPr>
          <w:rFonts w:ascii="Roboto" w:eastAsia="Roboto" w:hAnsi="Roboto" w:cs="Roboto"/>
          <w:color w:val="000000" w:themeColor="text1"/>
          <w:sz w:val="20"/>
          <w:szCs w:val="20"/>
          <w:lang w:val="en-NZ"/>
        </w:rPr>
      </w:pPr>
      <w:r w:rsidRPr="00424E1D">
        <w:rPr>
          <w:rFonts w:ascii="Roboto" w:eastAsia="Roboto" w:hAnsi="Roboto" w:cs="Roboto"/>
          <w:color w:val="000000" w:themeColor="text1"/>
          <w:sz w:val="20"/>
          <w:szCs w:val="20"/>
          <w:lang w:val="en-NZ"/>
        </w:rPr>
        <w:drawing>
          <wp:inline distT="0" distB="0" distL="0" distR="0" wp14:anchorId="00864559" wp14:editId="3A1F10EB">
            <wp:extent cx="3048000" cy="762000"/>
            <wp:effectExtent l="0" t="0" r="0" b="0"/>
            <wp:docPr id="1813378139" name="Picture 2" descr="Delegate PSA email sig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legate PSA email sigs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762000"/>
                    </a:xfrm>
                    <a:prstGeom prst="rect">
                      <a:avLst/>
                    </a:prstGeom>
                    <a:noFill/>
                    <a:ln>
                      <a:noFill/>
                    </a:ln>
                  </pic:spPr>
                </pic:pic>
              </a:graphicData>
            </a:graphic>
          </wp:inline>
        </w:drawing>
      </w:r>
    </w:p>
    <w:bookmarkEnd w:id="5"/>
    <w:p w14:paraId="538D2ED9" w14:textId="77777777" w:rsidR="00967045" w:rsidRPr="00576995" w:rsidRDefault="00967045" w:rsidP="00967045">
      <w:pPr>
        <w:rPr>
          <w:rFonts w:ascii="Roboto" w:eastAsia="Roboto" w:hAnsi="Roboto" w:cs="Roboto"/>
          <w:color w:val="000000" w:themeColor="text1"/>
          <w:lang w:val="en-NZ"/>
        </w:rPr>
      </w:pPr>
    </w:p>
    <w:sectPr w:rsidR="00967045" w:rsidRPr="00576995" w:rsidSect="00B66B39">
      <w:headerReference w:type="default" r:id="rId13"/>
      <w:footerReference w:type="default" r:id="rId14"/>
      <w:headerReference w:type="first" r:id="rId15"/>
      <w:pgSz w:w="11906" w:h="16838"/>
      <w:pgMar w:top="0" w:right="1440" w:bottom="1440" w:left="1440" w:header="0"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2260F" w14:textId="77777777" w:rsidR="004816BB" w:rsidRDefault="004816BB" w:rsidP="00F235C6">
      <w:r>
        <w:separator/>
      </w:r>
    </w:p>
  </w:endnote>
  <w:endnote w:type="continuationSeparator" w:id="0">
    <w:p w14:paraId="64450EA3" w14:textId="77777777" w:rsidR="004816BB" w:rsidRDefault="004816BB" w:rsidP="00F23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arabara">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85AF6" w14:textId="22FE2523" w:rsidR="00D00D6C" w:rsidRDefault="0017109B" w:rsidP="000474C9">
    <w:pPr>
      <w:pStyle w:val="Footer"/>
    </w:pPr>
    <w:r>
      <w:rPr>
        <w:lang w:eastAsia="en-NZ"/>
      </w:rPr>
      <w:drawing>
        <wp:anchor distT="0" distB="0" distL="114300" distR="114300" simplePos="0" relativeHeight="251657216" behindDoc="0" locked="0" layoutInCell="1" allowOverlap="1" wp14:anchorId="7A5DD396" wp14:editId="7C8B1939">
          <wp:simplePos x="0" y="0"/>
          <wp:positionH relativeFrom="column">
            <wp:posOffset>-222885</wp:posOffset>
          </wp:positionH>
          <wp:positionV relativeFrom="paragraph">
            <wp:posOffset>-47625</wp:posOffset>
          </wp:positionV>
          <wp:extent cx="1475740" cy="302260"/>
          <wp:effectExtent l="0" t="0" r="0" b="2540"/>
          <wp:wrapSquare wrapText="bothSides"/>
          <wp:docPr id="172" name="Picture 172" descr="For a better working lif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 a better working life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3022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1E98">
      <w:rPr>
        <w:noProof w:val="0"/>
      </w:rPr>
      <w:t xml:space="preserve">                                                                       </w:t>
    </w:r>
    <w:r w:rsidR="00D00D6C">
      <w:rPr>
        <w:noProof w:val="0"/>
      </w:rPr>
      <w:fldChar w:fldCharType="begin"/>
    </w:r>
    <w:r w:rsidR="00D00D6C">
      <w:instrText xml:space="preserve"> PAGE   \* MERGEFORMAT </w:instrText>
    </w:r>
    <w:r w:rsidR="00D00D6C">
      <w:rPr>
        <w:noProof w:val="0"/>
      </w:rPr>
      <w:fldChar w:fldCharType="separate"/>
    </w:r>
    <w:r w:rsidR="00B66B39">
      <w:t>1</w:t>
    </w:r>
    <w:r w:rsidR="00D00D6C">
      <w:fldChar w:fldCharType="end"/>
    </w:r>
  </w:p>
  <w:p w14:paraId="13D64458" w14:textId="77777777" w:rsidR="00E12B20" w:rsidRDefault="00E12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4D3E0" w14:textId="77777777" w:rsidR="004816BB" w:rsidRDefault="004816BB" w:rsidP="00F235C6">
      <w:r>
        <w:separator/>
      </w:r>
    </w:p>
  </w:footnote>
  <w:footnote w:type="continuationSeparator" w:id="0">
    <w:p w14:paraId="5704D3E4" w14:textId="77777777" w:rsidR="004816BB" w:rsidRDefault="004816BB" w:rsidP="00F23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777C1" w14:textId="77777777" w:rsidR="00B36E74" w:rsidRDefault="00B66B39" w:rsidP="00B66B39">
    <w:pPr>
      <w:pStyle w:val="Header"/>
      <w:ind w:hanging="1418"/>
    </w:pPr>
    <w:r>
      <w:rPr>
        <w:noProof/>
        <w:lang w:eastAsia="en-NZ"/>
      </w:rPr>
      <w:drawing>
        <wp:inline distT="0" distB="0" distL="0" distR="0" wp14:anchorId="029BB11B" wp14:editId="29E6126E">
          <wp:extent cx="7548377" cy="2518913"/>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 header.jpg"/>
                  <pic:cNvPicPr/>
                </pic:nvPicPr>
                <pic:blipFill>
                  <a:blip r:embed="rId1">
                    <a:extLst>
                      <a:ext uri="{28A0092B-C50C-407E-A947-70E740481C1C}">
                        <a14:useLocalDpi xmlns:a14="http://schemas.microsoft.com/office/drawing/2010/main" val="0"/>
                      </a:ext>
                    </a:extLst>
                  </a:blip>
                  <a:stretch>
                    <a:fillRect/>
                  </a:stretch>
                </pic:blipFill>
                <pic:spPr>
                  <a:xfrm>
                    <a:off x="0" y="0"/>
                    <a:ext cx="7654244" cy="255424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0C648" w14:textId="77777777" w:rsidR="000D21E5" w:rsidRDefault="000D21E5" w:rsidP="00530E8B">
    <w:pPr>
      <w:pStyle w:val="Header"/>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081A"/>
    <w:multiLevelType w:val="hybridMultilevel"/>
    <w:tmpl w:val="59A44850"/>
    <w:lvl w:ilvl="0" w:tplc="7F2C5DCE">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CB2D4DE"/>
    <w:multiLevelType w:val="hybridMultilevel"/>
    <w:tmpl w:val="FFFFFFFF"/>
    <w:lvl w:ilvl="0" w:tplc="763AEDB0">
      <w:start w:val="1"/>
      <w:numFmt w:val="lowerLetter"/>
      <w:lvlText w:val="(%1)"/>
      <w:lvlJc w:val="left"/>
      <w:pPr>
        <w:ind w:left="855" w:hanging="360"/>
      </w:pPr>
      <w:rPr>
        <w:rFonts w:ascii="Roboto" w:hAnsi="Roboto" w:hint="default"/>
      </w:rPr>
    </w:lvl>
    <w:lvl w:ilvl="1" w:tplc="14241504">
      <w:start w:val="1"/>
      <w:numFmt w:val="lowerLetter"/>
      <w:lvlText w:val="%2."/>
      <w:lvlJc w:val="left"/>
      <w:pPr>
        <w:ind w:left="1440" w:hanging="360"/>
      </w:pPr>
    </w:lvl>
    <w:lvl w:ilvl="2" w:tplc="ADAAF498">
      <w:start w:val="1"/>
      <w:numFmt w:val="lowerRoman"/>
      <w:lvlText w:val="%3."/>
      <w:lvlJc w:val="right"/>
      <w:pPr>
        <w:ind w:left="2160" w:hanging="180"/>
      </w:pPr>
    </w:lvl>
    <w:lvl w:ilvl="3" w:tplc="F41674C4">
      <w:start w:val="1"/>
      <w:numFmt w:val="decimal"/>
      <w:lvlText w:val="%4."/>
      <w:lvlJc w:val="left"/>
      <w:pPr>
        <w:ind w:left="2880" w:hanging="360"/>
      </w:pPr>
    </w:lvl>
    <w:lvl w:ilvl="4" w:tplc="07D6FED8">
      <w:start w:val="1"/>
      <w:numFmt w:val="lowerLetter"/>
      <w:lvlText w:val="%5."/>
      <w:lvlJc w:val="left"/>
      <w:pPr>
        <w:ind w:left="3600" w:hanging="360"/>
      </w:pPr>
    </w:lvl>
    <w:lvl w:ilvl="5" w:tplc="6DB66B4E">
      <w:start w:val="1"/>
      <w:numFmt w:val="lowerRoman"/>
      <w:lvlText w:val="%6."/>
      <w:lvlJc w:val="right"/>
      <w:pPr>
        <w:ind w:left="4320" w:hanging="180"/>
      </w:pPr>
    </w:lvl>
    <w:lvl w:ilvl="6" w:tplc="14845C42">
      <w:start w:val="1"/>
      <w:numFmt w:val="decimal"/>
      <w:lvlText w:val="%7."/>
      <w:lvlJc w:val="left"/>
      <w:pPr>
        <w:ind w:left="5040" w:hanging="360"/>
      </w:pPr>
    </w:lvl>
    <w:lvl w:ilvl="7" w:tplc="A2C02100">
      <w:start w:val="1"/>
      <w:numFmt w:val="lowerLetter"/>
      <w:lvlText w:val="%8."/>
      <w:lvlJc w:val="left"/>
      <w:pPr>
        <w:ind w:left="5760" w:hanging="360"/>
      </w:pPr>
    </w:lvl>
    <w:lvl w:ilvl="8" w:tplc="3E302830">
      <w:start w:val="1"/>
      <w:numFmt w:val="lowerRoman"/>
      <w:lvlText w:val="%9."/>
      <w:lvlJc w:val="right"/>
      <w:pPr>
        <w:ind w:left="6480" w:hanging="180"/>
      </w:pPr>
    </w:lvl>
  </w:abstractNum>
  <w:abstractNum w:abstractNumId="2" w15:restartNumberingAfterBreak="0">
    <w:nsid w:val="0CD86CD2"/>
    <w:multiLevelType w:val="hybridMultilevel"/>
    <w:tmpl w:val="2C58ADF0"/>
    <w:lvl w:ilvl="0" w:tplc="7F2C5DCE">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AC49C23"/>
    <w:multiLevelType w:val="hybridMultilevel"/>
    <w:tmpl w:val="FFFFFFFF"/>
    <w:lvl w:ilvl="0" w:tplc="A2181B40">
      <w:start w:val="1"/>
      <w:numFmt w:val="lowerLetter"/>
      <w:lvlText w:val="(%1)"/>
      <w:lvlJc w:val="left"/>
      <w:pPr>
        <w:ind w:left="855" w:hanging="360"/>
      </w:pPr>
      <w:rPr>
        <w:rFonts w:ascii="Roboto" w:hAnsi="Roboto" w:hint="default"/>
      </w:rPr>
    </w:lvl>
    <w:lvl w:ilvl="1" w:tplc="E36C6B12">
      <w:start w:val="1"/>
      <w:numFmt w:val="lowerLetter"/>
      <w:lvlText w:val="%2."/>
      <w:lvlJc w:val="left"/>
      <w:pPr>
        <w:ind w:left="1440" w:hanging="360"/>
      </w:pPr>
    </w:lvl>
    <w:lvl w:ilvl="2" w:tplc="1FAC8856">
      <w:start w:val="1"/>
      <w:numFmt w:val="lowerRoman"/>
      <w:lvlText w:val="%3."/>
      <w:lvlJc w:val="right"/>
      <w:pPr>
        <w:ind w:left="2160" w:hanging="180"/>
      </w:pPr>
    </w:lvl>
    <w:lvl w:ilvl="3" w:tplc="DE3E944C">
      <w:start w:val="1"/>
      <w:numFmt w:val="decimal"/>
      <w:lvlText w:val="%4."/>
      <w:lvlJc w:val="left"/>
      <w:pPr>
        <w:ind w:left="2880" w:hanging="360"/>
      </w:pPr>
    </w:lvl>
    <w:lvl w:ilvl="4" w:tplc="9DCC0CA0">
      <w:start w:val="1"/>
      <w:numFmt w:val="lowerLetter"/>
      <w:lvlText w:val="%5."/>
      <w:lvlJc w:val="left"/>
      <w:pPr>
        <w:ind w:left="3600" w:hanging="360"/>
      </w:pPr>
    </w:lvl>
    <w:lvl w:ilvl="5" w:tplc="D414A6D8">
      <w:start w:val="1"/>
      <w:numFmt w:val="lowerRoman"/>
      <w:lvlText w:val="%6."/>
      <w:lvlJc w:val="right"/>
      <w:pPr>
        <w:ind w:left="4320" w:hanging="180"/>
      </w:pPr>
    </w:lvl>
    <w:lvl w:ilvl="6" w:tplc="293C6798">
      <w:start w:val="1"/>
      <w:numFmt w:val="decimal"/>
      <w:lvlText w:val="%7."/>
      <w:lvlJc w:val="left"/>
      <w:pPr>
        <w:ind w:left="5040" w:hanging="360"/>
      </w:pPr>
    </w:lvl>
    <w:lvl w:ilvl="7" w:tplc="9F286ECC">
      <w:start w:val="1"/>
      <w:numFmt w:val="lowerLetter"/>
      <w:lvlText w:val="%8."/>
      <w:lvlJc w:val="left"/>
      <w:pPr>
        <w:ind w:left="5760" w:hanging="360"/>
      </w:pPr>
    </w:lvl>
    <w:lvl w:ilvl="8" w:tplc="2B3AA712">
      <w:start w:val="1"/>
      <w:numFmt w:val="lowerRoman"/>
      <w:lvlText w:val="%9."/>
      <w:lvlJc w:val="right"/>
      <w:pPr>
        <w:ind w:left="6480" w:hanging="180"/>
      </w:pPr>
    </w:lvl>
  </w:abstractNum>
  <w:abstractNum w:abstractNumId="4" w15:restartNumberingAfterBreak="0">
    <w:nsid w:val="20FF1CCB"/>
    <w:multiLevelType w:val="multilevel"/>
    <w:tmpl w:val="C03092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2744B2"/>
    <w:multiLevelType w:val="hybridMultilevel"/>
    <w:tmpl w:val="FFFFFFFF"/>
    <w:lvl w:ilvl="0" w:tplc="83D4ECA2">
      <w:start w:val="1"/>
      <w:numFmt w:val="lowerLetter"/>
      <w:lvlText w:val="(%1)"/>
      <w:lvlJc w:val="left"/>
      <w:pPr>
        <w:ind w:left="855" w:hanging="360"/>
      </w:pPr>
      <w:rPr>
        <w:rFonts w:ascii="Roboto" w:hAnsi="Roboto" w:hint="default"/>
      </w:rPr>
    </w:lvl>
    <w:lvl w:ilvl="1" w:tplc="AF18A0FC">
      <w:start w:val="1"/>
      <w:numFmt w:val="lowerLetter"/>
      <w:lvlText w:val="%2."/>
      <w:lvlJc w:val="left"/>
      <w:pPr>
        <w:ind w:left="1440" w:hanging="360"/>
      </w:pPr>
    </w:lvl>
    <w:lvl w:ilvl="2" w:tplc="91C2549C">
      <w:start w:val="1"/>
      <w:numFmt w:val="lowerRoman"/>
      <w:lvlText w:val="%3."/>
      <w:lvlJc w:val="right"/>
      <w:pPr>
        <w:ind w:left="2160" w:hanging="180"/>
      </w:pPr>
    </w:lvl>
    <w:lvl w:ilvl="3" w:tplc="4C7CC614">
      <w:start w:val="1"/>
      <w:numFmt w:val="decimal"/>
      <w:lvlText w:val="%4."/>
      <w:lvlJc w:val="left"/>
      <w:pPr>
        <w:ind w:left="2880" w:hanging="360"/>
      </w:pPr>
    </w:lvl>
    <w:lvl w:ilvl="4" w:tplc="8A7AFE54">
      <w:start w:val="1"/>
      <w:numFmt w:val="lowerLetter"/>
      <w:lvlText w:val="%5."/>
      <w:lvlJc w:val="left"/>
      <w:pPr>
        <w:ind w:left="3600" w:hanging="360"/>
      </w:pPr>
    </w:lvl>
    <w:lvl w:ilvl="5" w:tplc="A76094BC">
      <w:start w:val="1"/>
      <w:numFmt w:val="lowerRoman"/>
      <w:lvlText w:val="%6."/>
      <w:lvlJc w:val="right"/>
      <w:pPr>
        <w:ind w:left="4320" w:hanging="180"/>
      </w:pPr>
    </w:lvl>
    <w:lvl w:ilvl="6" w:tplc="72ACC90A">
      <w:start w:val="1"/>
      <w:numFmt w:val="decimal"/>
      <w:lvlText w:val="%7."/>
      <w:lvlJc w:val="left"/>
      <w:pPr>
        <w:ind w:left="5040" w:hanging="360"/>
      </w:pPr>
    </w:lvl>
    <w:lvl w:ilvl="7" w:tplc="117C183E">
      <w:start w:val="1"/>
      <w:numFmt w:val="lowerLetter"/>
      <w:lvlText w:val="%8."/>
      <w:lvlJc w:val="left"/>
      <w:pPr>
        <w:ind w:left="5760" w:hanging="360"/>
      </w:pPr>
    </w:lvl>
    <w:lvl w:ilvl="8" w:tplc="770EEF6C">
      <w:start w:val="1"/>
      <w:numFmt w:val="lowerRoman"/>
      <w:lvlText w:val="%9."/>
      <w:lvlJc w:val="right"/>
      <w:pPr>
        <w:ind w:left="6480" w:hanging="180"/>
      </w:pPr>
    </w:lvl>
  </w:abstractNum>
  <w:abstractNum w:abstractNumId="6" w15:restartNumberingAfterBreak="0">
    <w:nsid w:val="3C43B384"/>
    <w:multiLevelType w:val="hybridMultilevel"/>
    <w:tmpl w:val="FFFFFFFF"/>
    <w:lvl w:ilvl="0" w:tplc="F6223E88">
      <w:start w:val="1"/>
      <w:numFmt w:val="decimal"/>
      <w:lvlText w:val="%1."/>
      <w:lvlJc w:val="left"/>
      <w:pPr>
        <w:ind w:left="495" w:hanging="360"/>
      </w:pPr>
      <w:rPr>
        <w:rFonts w:ascii="Roboto" w:hAnsi="Roboto" w:hint="default"/>
      </w:rPr>
    </w:lvl>
    <w:lvl w:ilvl="1" w:tplc="52E4649A">
      <w:start w:val="1"/>
      <w:numFmt w:val="lowerLetter"/>
      <w:lvlText w:val="%2."/>
      <w:lvlJc w:val="left"/>
      <w:pPr>
        <w:ind w:left="1440" w:hanging="360"/>
      </w:pPr>
    </w:lvl>
    <w:lvl w:ilvl="2" w:tplc="F19EE834">
      <w:start w:val="1"/>
      <w:numFmt w:val="lowerRoman"/>
      <w:lvlText w:val="%3."/>
      <w:lvlJc w:val="right"/>
      <w:pPr>
        <w:ind w:left="2160" w:hanging="180"/>
      </w:pPr>
    </w:lvl>
    <w:lvl w:ilvl="3" w:tplc="A4E8C59C">
      <w:start w:val="1"/>
      <w:numFmt w:val="decimal"/>
      <w:lvlText w:val="%4."/>
      <w:lvlJc w:val="left"/>
      <w:pPr>
        <w:ind w:left="2880" w:hanging="360"/>
      </w:pPr>
    </w:lvl>
    <w:lvl w:ilvl="4" w:tplc="773CCFE4">
      <w:start w:val="1"/>
      <w:numFmt w:val="lowerLetter"/>
      <w:lvlText w:val="%5."/>
      <w:lvlJc w:val="left"/>
      <w:pPr>
        <w:ind w:left="3600" w:hanging="360"/>
      </w:pPr>
    </w:lvl>
    <w:lvl w:ilvl="5" w:tplc="03C01BB8">
      <w:start w:val="1"/>
      <w:numFmt w:val="lowerRoman"/>
      <w:lvlText w:val="%6."/>
      <w:lvlJc w:val="right"/>
      <w:pPr>
        <w:ind w:left="4320" w:hanging="180"/>
      </w:pPr>
    </w:lvl>
    <w:lvl w:ilvl="6" w:tplc="A0F205DA">
      <w:start w:val="1"/>
      <w:numFmt w:val="decimal"/>
      <w:lvlText w:val="%7."/>
      <w:lvlJc w:val="left"/>
      <w:pPr>
        <w:ind w:left="5040" w:hanging="360"/>
      </w:pPr>
    </w:lvl>
    <w:lvl w:ilvl="7" w:tplc="DCE4A290">
      <w:start w:val="1"/>
      <w:numFmt w:val="lowerLetter"/>
      <w:lvlText w:val="%8."/>
      <w:lvlJc w:val="left"/>
      <w:pPr>
        <w:ind w:left="5760" w:hanging="360"/>
      </w:pPr>
    </w:lvl>
    <w:lvl w:ilvl="8" w:tplc="F5BA7F52">
      <w:start w:val="1"/>
      <w:numFmt w:val="lowerRoman"/>
      <w:lvlText w:val="%9."/>
      <w:lvlJc w:val="right"/>
      <w:pPr>
        <w:ind w:left="6480" w:hanging="180"/>
      </w:pPr>
    </w:lvl>
  </w:abstractNum>
  <w:abstractNum w:abstractNumId="7" w15:restartNumberingAfterBreak="0">
    <w:nsid w:val="3CDB64EF"/>
    <w:multiLevelType w:val="hybridMultilevel"/>
    <w:tmpl w:val="ECDEB130"/>
    <w:lvl w:ilvl="0" w:tplc="7F2C5DCE">
      <w:start w:val="1"/>
      <w:numFmt w:val="bullet"/>
      <w:lvlText w:val=""/>
      <w:lvlJc w:val="left"/>
      <w:pPr>
        <w:ind w:left="1215" w:hanging="360"/>
      </w:pPr>
      <w:rPr>
        <w:rFonts w:ascii="Symbol" w:hAnsi="Symbol" w:hint="default"/>
      </w:rPr>
    </w:lvl>
    <w:lvl w:ilvl="1" w:tplc="14090003" w:tentative="1">
      <w:start w:val="1"/>
      <w:numFmt w:val="bullet"/>
      <w:lvlText w:val="o"/>
      <w:lvlJc w:val="left"/>
      <w:pPr>
        <w:ind w:left="1935" w:hanging="360"/>
      </w:pPr>
      <w:rPr>
        <w:rFonts w:ascii="Courier New" w:hAnsi="Courier New" w:cs="Courier New" w:hint="default"/>
      </w:rPr>
    </w:lvl>
    <w:lvl w:ilvl="2" w:tplc="14090005" w:tentative="1">
      <w:start w:val="1"/>
      <w:numFmt w:val="bullet"/>
      <w:lvlText w:val=""/>
      <w:lvlJc w:val="left"/>
      <w:pPr>
        <w:ind w:left="2655" w:hanging="360"/>
      </w:pPr>
      <w:rPr>
        <w:rFonts w:ascii="Wingdings" w:hAnsi="Wingdings" w:hint="default"/>
      </w:rPr>
    </w:lvl>
    <w:lvl w:ilvl="3" w:tplc="14090001" w:tentative="1">
      <w:start w:val="1"/>
      <w:numFmt w:val="bullet"/>
      <w:lvlText w:val=""/>
      <w:lvlJc w:val="left"/>
      <w:pPr>
        <w:ind w:left="3375" w:hanging="360"/>
      </w:pPr>
      <w:rPr>
        <w:rFonts w:ascii="Symbol" w:hAnsi="Symbol" w:hint="default"/>
      </w:rPr>
    </w:lvl>
    <w:lvl w:ilvl="4" w:tplc="14090003" w:tentative="1">
      <w:start w:val="1"/>
      <w:numFmt w:val="bullet"/>
      <w:lvlText w:val="o"/>
      <w:lvlJc w:val="left"/>
      <w:pPr>
        <w:ind w:left="4095" w:hanging="360"/>
      </w:pPr>
      <w:rPr>
        <w:rFonts w:ascii="Courier New" w:hAnsi="Courier New" w:cs="Courier New" w:hint="default"/>
      </w:rPr>
    </w:lvl>
    <w:lvl w:ilvl="5" w:tplc="14090005" w:tentative="1">
      <w:start w:val="1"/>
      <w:numFmt w:val="bullet"/>
      <w:lvlText w:val=""/>
      <w:lvlJc w:val="left"/>
      <w:pPr>
        <w:ind w:left="4815" w:hanging="360"/>
      </w:pPr>
      <w:rPr>
        <w:rFonts w:ascii="Wingdings" w:hAnsi="Wingdings" w:hint="default"/>
      </w:rPr>
    </w:lvl>
    <w:lvl w:ilvl="6" w:tplc="14090001" w:tentative="1">
      <w:start w:val="1"/>
      <w:numFmt w:val="bullet"/>
      <w:lvlText w:val=""/>
      <w:lvlJc w:val="left"/>
      <w:pPr>
        <w:ind w:left="5535" w:hanging="360"/>
      </w:pPr>
      <w:rPr>
        <w:rFonts w:ascii="Symbol" w:hAnsi="Symbol" w:hint="default"/>
      </w:rPr>
    </w:lvl>
    <w:lvl w:ilvl="7" w:tplc="14090003" w:tentative="1">
      <w:start w:val="1"/>
      <w:numFmt w:val="bullet"/>
      <w:lvlText w:val="o"/>
      <w:lvlJc w:val="left"/>
      <w:pPr>
        <w:ind w:left="6255" w:hanging="360"/>
      </w:pPr>
      <w:rPr>
        <w:rFonts w:ascii="Courier New" w:hAnsi="Courier New" w:cs="Courier New" w:hint="default"/>
      </w:rPr>
    </w:lvl>
    <w:lvl w:ilvl="8" w:tplc="14090005" w:tentative="1">
      <w:start w:val="1"/>
      <w:numFmt w:val="bullet"/>
      <w:lvlText w:val=""/>
      <w:lvlJc w:val="left"/>
      <w:pPr>
        <w:ind w:left="6975" w:hanging="360"/>
      </w:pPr>
      <w:rPr>
        <w:rFonts w:ascii="Wingdings" w:hAnsi="Wingdings" w:hint="default"/>
      </w:rPr>
    </w:lvl>
  </w:abstractNum>
  <w:abstractNum w:abstractNumId="8" w15:restartNumberingAfterBreak="0">
    <w:nsid w:val="413B45BC"/>
    <w:multiLevelType w:val="hybridMultilevel"/>
    <w:tmpl w:val="FE86E6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3415BAF"/>
    <w:multiLevelType w:val="multilevel"/>
    <w:tmpl w:val="DBBAF7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D512E3"/>
    <w:multiLevelType w:val="hybridMultilevel"/>
    <w:tmpl w:val="5D62E986"/>
    <w:lvl w:ilvl="0" w:tplc="7F2C5DCE">
      <w:start w:val="1"/>
      <w:numFmt w:val="bullet"/>
      <w:lvlText w:val=""/>
      <w:lvlJc w:val="left"/>
      <w:pPr>
        <w:ind w:left="1215" w:hanging="360"/>
      </w:pPr>
      <w:rPr>
        <w:rFonts w:ascii="Symbol" w:hAnsi="Symbol" w:hint="default"/>
      </w:rPr>
    </w:lvl>
    <w:lvl w:ilvl="1" w:tplc="14090003" w:tentative="1">
      <w:start w:val="1"/>
      <w:numFmt w:val="bullet"/>
      <w:lvlText w:val="o"/>
      <w:lvlJc w:val="left"/>
      <w:pPr>
        <w:ind w:left="1935" w:hanging="360"/>
      </w:pPr>
      <w:rPr>
        <w:rFonts w:ascii="Courier New" w:hAnsi="Courier New" w:cs="Courier New" w:hint="default"/>
      </w:rPr>
    </w:lvl>
    <w:lvl w:ilvl="2" w:tplc="14090005" w:tentative="1">
      <w:start w:val="1"/>
      <w:numFmt w:val="bullet"/>
      <w:lvlText w:val=""/>
      <w:lvlJc w:val="left"/>
      <w:pPr>
        <w:ind w:left="2655" w:hanging="360"/>
      </w:pPr>
      <w:rPr>
        <w:rFonts w:ascii="Wingdings" w:hAnsi="Wingdings" w:hint="default"/>
      </w:rPr>
    </w:lvl>
    <w:lvl w:ilvl="3" w:tplc="14090001" w:tentative="1">
      <w:start w:val="1"/>
      <w:numFmt w:val="bullet"/>
      <w:lvlText w:val=""/>
      <w:lvlJc w:val="left"/>
      <w:pPr>
        <w:ind w:left="3375" w:hanging="360"/>
      </w:pPr>
      <w:rPr>
        <w:rFonts w:ascii="Symbol" w:hAnsi="Symbol" w:hint="default"/>
      </w:rPr>
    </w:lvl>
    <w:lvl w:ilvl="4" w:tplc="14090003" w:tentative="1">
      <w:start w:val="1"/>
      <w:numFmt w:val="bullet"/>
      <w:lvlText w:val="o"/>
      <w:lvlJc w:val="left"/>
      <w:pPr>
        <w:ind w:left="4095" w:hanging="360"/>
      </w:pPr>
      <w:rPr>
        <w:rFonts w:ascii="Courier New" w:hAnsi="Courier New" w:cs="Courier New" w:hint="default"/>
      </w:rPr>
    </w:lvl>
    <w:lvl w:ilvl="5" w:tplc="14090005" w:tentative="1">
      <w:start w:val="1"/>
      <w:numFmt w:val="bullet"/>
      <w:lvlText w:val=""/>
      <w:lvlJc w:val="left"/>
      <w:pPr>
        <w:ind w:left="4815" w:hanging="360"/>
      </w:pPr>
      <w:rPr>
        <w:rFonts w:ascii="Wingdings" w:hAnsi="Wingdings" w:hint="default"/>
      </w:rPr>
    </w:lvl>
    <w:lvl w:ilvl="6" w:tplc="14090001" w:tentative="1">
      <w:start w:val="1"/>
      <w:numFmt w:val="bullet"/>
      <w:lvlText w:val=""/>
      <w:lvlJc w:val="left"/>
      <w:pPr>
        <w:ind w:left="5535" w:hanging="360"/>
      </w:pPr>
      <w:rPr>
        <w:rFonts w:ascii="Symbol" w:hAnsi="Symbol" w:hint="default"/>
      </w:rPr>
    </w:lvl>
    <w:lvl w:ilvl="7" w:tplc="14090003" w:tentative="1">
      <w:start w:val="1"/>
      <w:numFmt w:val="bullet"/>
      <w:lvlText w:val="o"/>
      <w:lvlJc w:val="left"/>
      <w:pPr>
        <w:ind w:left="6255" w:hanging="360"/>
      </w:pPr>
      <w:rPr>
        <w:rFonts w:ascii="Courier New" w:hAnsi="Courier New" w:cs="Courier New" w:hint="default"/>
      </w:rPr>
    </w:lvl>
    <w:lvl w:ilvl="8" w:tplc="14090005" w:tentative="1">
      <w:start w:val="1"/>
      <w:numFmt w:val="bullet"/>
      <w:lvlText w:val=""/>
      <w:lvlJc w:val="left"/>
      <w:pPr>
        <w:ind w:left="6975" w:hanging="360"/>
      </w:pPr>
      <w:rPr>
        <w:rFonts w:ascii="Wingdings" w:hAnsi="Wingdings" w:hint="default"/>
      </w:rPr>
    </w:lvl>
  </w:abstractNum>
  <w:abstractNum w:abstractNumId="11" w15:restartNumberingAfterBreak="0">
    <w:nsid w:val="4F7F00FA"/>
    <w:multiLevelType w:val="hybridMultilevel"/>
    <w:tmpl w:val="B6C08B90"/>
    <w:lvl w:ilvl="0" w:tplc="7F2C5DCE">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47D79DD"/>
    <w:multiLevelType w:val="hybridMultilevel"/>
    <w:tmpl w:val="FFFFFFFF"/>
    <w:lvl w:ilvl="0" w:tplc="B0A43B2C">
      <w:start w:val="1"/>
      <w:numFmt w:val="lowerLetter"/>
      <w:lvlText w:val="(%1)"/>
      <w:lvlJc w:val="left"/>
      <w:pPr>
        <w:ind w:left="855" w:hanging="360"/>
      </w:pPr>
      <w:rPr>
        <w:rFonts w:ascii="Roboto" w:hAnsi="Roboto" w:hint="default"/>
      </w:rPr>
    </w:lvl>
    <w:lvl w:ilvl="1" w:tplc="998E5886">
      <w:start w:val="1"/>
      <w:numFmt w:val="lowerLetter"/>
      <w:lvlText w:val="%2."/>
      <w:lvlJc w:val="left"/>
      <w:pPr>
        <w:ind w:left="1440" w:hanging="360"/>
      </w:pPr>
    </w:lvl>
    <w:lvl w:ilvl="2" w:tplc="6BEC9A5C">
      <w:start w:val="1"/>
      <w:numFmt w:val="lowerRoman"/>
      <w:lvlText w:val="%3."/>
      <w:lvlJc w:val="right"/>
      <w:pPr>
        <w:ind w:left="2160" w:hanging="180"/>
      </w:pPr>
    </w:lvl>
    <w:lvl w:ilvl="3" w:tplc="2BA0086A">
      <w:start w:val="1"/>
      <w:numFmt w:val="decimal"/>
      <w:lvlText w:val="%4."/>
      <w:lvlJc w:val="left"/>
      <w:pPr>
        <w:ind w:left="2880" w:hanging="360"/>
      </w:pPr>
    </w:lvl>
    <w:lvl w:ilvl="4" w:tplc="4B58D69E">
      <w:start w:val="1"/>
      <w:numFmt w:val="lowerLetter"/>
      <w:lvlText w:val="%5."/>
      <w:lvlJc w:val="left"/>
      <w:pPr>
        <w:ind w:left="3600" w:hanging="360"/>
      </w:pPr>
    </w:lvl>
    <w:lvl w:ilvl="5" w:tplc="018CD610">
      <w:start w:val="1"/>
      <w:numFmt w:val="lowerRoman"/>
      <w:lvlText w:val="%6."/>
      <w:lvlJc w:val="right"/>
      <w:pPr>
        <w:ind w:left="4320" w:hanging="180"/>
      </w:pPr>
    </w:lvl>
    <w:lvl w:ilvl="6" w:tplc="A50C506E">
      <w:start w:val="1"/>
      <w:numFmt w:val="decimal"/>
      <w:lvlText w:val="%7."/>
      <w:lvlJc w:val="left"/>
      <w:pPr>
        <w:ind w:left="5040" w:hanging="360"/>
      </w:pPr>
    </w:lvl>
    <w:lvl w:ilvl="7" w:tplc="FF02B764">
      <w:start w:val="1"/>
      <w:numFmt w:val="lowerLetter"/>
      <w:lvlText w:val="%8."/>
      <w:lvlJc w:val="left"/>
      <w:pPr>
        <w:ind w:left="5760" w:hanging="360"/>
      </w:pPr>
    </w:lvl>
    <w:lvl w:ilvl="8" w:tplc="1E7E5058">
      <w:start w:val="1"/>
      <w:numFmt w:val="lowerRoman"/>
      <w:lvlText w:val="%9."/>
      <w:lvlJc w:val="right"/>
      <w:pPr>
        <w:ind w:left="6480" w:hanging="180"/>
      </w:pPr>
    </w:lvl>
  </w:abstractNum>
  <w:abstractNum w:abstractNumId="13" w15:restartNumberingAfterBreak="0">
    <w:nsid w:val="6DB93333"/>
    <w:multiLevelType w:val="hybridMultilevel"/>
    <w:tmpl w:val="2CCCD8BC"/>
    <w:lvl w:ilvl="0" w:tplc="14090001">
      <w:start w:val="1"/>
      <w:numFmt w:val="bullet"/>
      <w:lvlText w:val=""/>
      <w:lvlJc w:val="left"/>
      <w:pPr>
        <w:ind w:left="495"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7C10543F"/>
    <w:multiLevelType w:val="hybridMultilevel"/>
    <w:tmpl w:val="92A438D0"/>
    <w:lvl w:ilvl="0" w:tplc="7F2C5DCE">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C5CD209"/>
    <w:multiLevelType w:val="hybridMultilevel"/>
    <w:tmpl w:val="FFFFFFFF"/>
    <w:lvl w:ilvl="0" w:tplc="B5C01ECE">
      <w:start w:val="1"/>
      <w:numFmt w:val="decimal"/>
      <w:lvlText w:val="%1."/>
      <w:lvlJc w:val="left"/>
      <w:pPr>
        <w:ind w:left="495" w:hanging="360"/>
      </w:pPr>
      <w:rPr>
        <w:rFonts w:ascii="Roboto" w:hAnsi="Roboto" w:hint="default"/>
      </w:rPr>
    </w:lvl>
    <w:lvl w:ilvl="1" w:tplc="4E4E692C">
      <w:start w:val="1"/>
      <w:numFmt w:val="lowerLetter"/>
      <w:lvlText w:val="%2."/>
      <w:lvlJc w:val="left"/>
      <w:pPr>
        <w:ind w:left="1440" w:hanging="360"/>
      </w:pPr>
    </w:lvl>
    <w:lvl w:ilvl="2" w:tplc="409AD288">
      <w:start w:val="1"/>
      <w:numFmt w:val="lowerRoman"/>
      <w:lvlText w:val="%3."/>
      <w:lvlJc w:val="right"/>
      <w:pPr>
        <w:ind w:left="2160" w:hanging="180"/>
      </w:pPr>
    </w:lvl>
    <w:lvl w:ilvl="3" w:tplc="27101E42">
      <w:start w:val="1"/>
      <w:numFmt w:val="decimal"/>
      <w:lvlText w:val="%4."/>
      <w:lvlJc w:val="left"/>
      <w:pPr>
        <w:ind w:left="2880" w:hanging="360"/>
      </w:pPr>
    </w:lvl>
    <w:lvl w:ilvl="4" w:tplc="555C1598">
      <w:start w:val="1"/>
      <w:numFmt w:val="lowerLetter"/>
      <w:lvlText w:val="%5."/>
      <w:lvlJc w:val="left"/>
      <w:pPr>
        <w:ind w:left="3600" w:hanging="360"/>
      </w:pPr>
    </w:lvl>
    <w:lvl w:ilvl="5" w:tplc="ADFACEC0">
      <w:start w:val="1"/>
      <w:numFmt w:val="lowerRoman"/>
      <w:lvlText w:val="%6."/>
      <w:lvlJc w:val="right"/>
      <w:pPr>
        <w:ind w:left="4320" w:hanging="180"/>
      </w:pPr>
    </w:lvl>
    <w:lvl w:ilvl="6" w:tplc="4B0CA3E4">
      <w:start w:val="1"/>
      <w:numFmt w:val="decimal"/>
      <w:lvlText w:val="%7."/>
      <w:lvlJc w:val="left"/>
      <w:pPr>
        <w:ind w:left="5040" w:hanging="360"/>
      </w:pPr>
    </w:lvl>
    <w:lvl w:ilvl="7" w:tplc="FA5E8E20">
      <w:start w:val="1"/>
      <w:numFmt w:val="lowerLetter"/>
      <w:lvlText w:val="%8."/>
      <w:lvlJc w:val="left"/>
      <w:pPr>
        <w:ind w:left="5760" w:hanging="360"/>
      </w:pPr>
    </w:lvl>
    <w:lvl w:ilvl="8" w:tplc="0F08F324">
      <w:start w:val="1"/>
      <w:numFmt w:val="lowerRoman"/>
      <w:lvlText w:val="%9."/>
      <w:lvlJc w:val="right"/>
      <w:pPr>
        <w:ind w:left="6480" w:hanging="180"/>
      </w:pPr>
    </w:lvl>
  </w:abstractNum>
  <w:abstractNum w:abstractNumId="16" w15:restartNumberingAfterBreak="0">
    <w:nsid w:val="7F7BC370"/>
    <w:multiLevelType w:val="hybridMultilevel"/>
    <w:tmpl w:val="FFFFFFFF"/>
    <w:lvl w:ilvl="0" w:tplc="E0D61844">
      <w:start w:val="1"/>
      <w:numFmt w:val="decimal"/>
      <w:lvlText w:val="%1."/>
      <w:lvlJc w:val="left"/>
      <w:pPr>
        <w:ind w:left="495" w:hanging="360"/>
      </w:pPr>
      <w:rPr>
        <w:rFonts w:ascii="Roboto" w:hAnsi="Roboto" w:hint="default"/>
      </w:rPr>
    </w:lvl>
    <w:lvl w:ilvl="1" w:tplc="69B0DFF4">
      <w:start w:val="1"/>
      <w:numFmt w:val="lowerLetter"/>
      <w:lvlText w:val="%2."/>
      <w:lvlJc w:val="left"/>
      <w:pPr>
        <w:ind w:left="1440" w:hanging="360"/>
      </w:pPr>
    </w:lvl>
    <w:lvl w:ilvl="2" w:tplc="45D0A224">
      <w:start w:val="1"/>
      <w:numFmt w:val="lowerRoman"/>
      <w:lvlText w:val="%3."/>
      <w:lvlJc w:val="right"/>
      <w:pPr>
        <w:ind w:left="2160" w:hanging="180"/>
      </w:pPr>
    </w:lvl>
    <w:lvl w:ilvl="3" w:tplc="D61A3DF6">
      <w:start w:val="1"/>
      <w:numFmt w:val="decimal"/>
      <w:lvlText w:val="%4."/>
      <w:lvlJc w:val="left"/>
      <w:pPr>
        <w:ind w:left="2880" w:hanging="360"/>
      </w:pPr>
    </w:lvl>
    <w:lvl w:ilvl="4" w:tplc="8B909F08">
      <w:start w:val="1"/>
      <w:numFmt w:val="lowerLetter"/>
      <w:lvlText w:val="%5."/>
      <w:lvlJc w:val="left"/>
      <w:pPr>
        <w:ind w:left="3600" w:hanging="360"/>
      </w:pPr>
    </w:lvl>
    <w:lvl w:ilvl="5" w:tplc="627EF180">
      <w:start w:val="1"/>
      <w:numFmt w:val="lowerRoman"/>
      <w:lvlText w:val="%6."/>
      <w:lvlJc w:val="right"/>
      <w:pPr>
        <w:ind w:left="4320" w:hanging="180"/>
      </w:pPr>
    </w:lvl>
    <w:lvl w:ilvl="6" w:tplc="7EC4BF86">
      <w:start w:val="1"/>
      <w:numFmt w:val="decimal"/>
      <w:lvlText w:val="%7."/>
      <w:lvlJc w:val="left"/>
      <w:pPr>
        <w:ind w:left="5040" w:hanging="360"/>
      </w:pPr>
    </w:lvl>
    <w:lvl w:ilvl="7" w:tplc="EEEEA95C">
      <w:start w:val="1"/>
      <w:numFmt w:val="lowerLetter"/>
      <w:lvlText w:val="%8."/>
      <w:lvlJc w:val="left"/>
      <w:pPr>
        <w:ind w:left="5760" w:hanging="360"/>
      </w:pPr>
    </w:lvl>
    <w:lvl w:ilvl="8" w:tplc="C846A9D6">
      <w:start w:val="1"/>
      <w:numFmt w:val="lowerRoman"/>
      <w:lvlText w:val="%9."/>
      <w:lvlJc w:val="right"/>
      <w:pPr>
        <w:ind w:left="6480" w:hanging="180"/>
      </w:pPr>
    </w:lvl>
  </w:abstractNum>
  <w:num w:numId="1" w16cid:durableId="223878313">
    <w:abstractNumId w:val="8"/>
  </w:num>
  <w:num w:numId="2" w16cid:durableId="1071656944">
    <w:abstractNumId w:val="5"/>
  </w:num>
  <w:num w:numId="3" w16cid:durableId="519125788">
    <w:abstractNumId w:val="12"/>
  </w:num>
  <w:num w:numId="4" w16cid:durableId="1195386139">
    <w:abstractNumId w:val="15"/>
  </w:num>
  <w:num w:numId="5" w16cid:durableId="467670628">
    <w:abstractNumId w:val="3"/>
  </w:num>
  <w:num w:numId="6" w16cid:durableId="1884176968">
    <w:abstractNumId w:val="1"/>
  </w:num>
  <w:num w:numId="7" w16cid:durableId="700396246">
    <w:abstractNumId w:val="6"/>
  </w:num>
  <w:num w:numId="8" w16cid:durableId="1262686463">
    <w:abstractNumId w:val="16"/>
  </w:num>
  <w:num w:numId="9" w16cid:durableId="1261841509">
    <w:abstractNumId w:val="4"/>
  </w:num>
  <w:num w:numId="10" w16cid:durableId="293559294">
    <w:abstractNumId w:val="9"/>
  </w:num>
  <w:num w:numId="11" w16cid:durableId="810096889">
    <w:abstractNumId w:val="7"/>
  </w:num>
  <w:num w:numId="12" w16cid:durableId="805202842">
    <w:abstractNumId w:val="10"/>
  </w:num>
  <w:num w:numId="13" w16cid:durableId="439179209">
    <w:abstractNumId w:val="0"/>
  </w:num>
  <w:num w:numId="14" w16cid:durableId="1458255658">
    <w:abstractNumId w:val="2"/>
  </w:num>
  <w:num w:numId="15" w16cid:durableId="1624266429">
    <w:abstractNumId w:val="11"/>
  </w:num>
  <w:num w:numId="16" w16cid:durableId="388261073">
    <w:abstractNumId w:val="14"/>
  </w:num>
  <w:num w:numId="17" w16cid:durableId="19710083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BB"/>
    <w:rsid w:val="00003155"/>
    <w:rsid w:val="00040779"/>
    <w:rsid w:val="000474C9"/>
    <w:rsid w:val="00051EA0"/>
    <w:rsid w:val="000A7730"/>
    <w:rsid w:val="000B584D"/>
    <w:rsid w:val="000D21E5"/>
    <w:rsid w:val="000E0914"/>
    <w:rsid w:val="000E7A65"/>
    <w:rsid w:val="0017109B"/>
    <w:rsid w:val="001C63B6"/>
    <w:rsid w:val="0023363A"/>
    <w:rsid w:val="002F3350"/>
    <w:rsid w:val="00330C0B"/>
    <w:rsid w:val="00331EAF"/>
    <w:rsid w:val="00335812"/>
    <w:rsid w:val="00360EE4"/>
    <w:rsid w:val="00384A41"/>
    <w:rsid w:val="003D6892"/>
    <w:rsid w:val="00424E1D"/>
    <w:rsid w:val="004816BB"/>
    <w:rsid w:val="004E6641"/>
    <w:rsid w:val="004F6FD9"/>
    <w:rsid w:val="00530E8B"/>
    <w:rsid w:val="005909BF"/>
    <w:rsid w:val="005E0311"/>
    <w:rsid w:val="00610AD3"/>
    <w:rsid w:val="00683C1B"/>
    <w:rsid w:val="006C7F1D"/>
    <w:rsid w:val="00702C91"/>
    <w:rsid w:val="00712053"/>
    <w:rsid w:val="008903DB"/>
    <w:rsid w:val="00967045"/>
    <w:rsid w:val="00981955"/>
    <w:rsid w:val="009B7040"/>
    <w:rsid w:val="00AB1E98"/>
    <w:rsid w:val="00B146D3"/>
    <w:rsid w:val="00B2036E"/>
    <w:rsid w:val="00B36E74"/>
    <w:rsid w:val="00B66B39"/>
    <w:rsid w:val="00B66D55"/>
    <w:rsid w:val="00BD3826"/>
    <w:rsid w:val="00BE47BF"/>
    <w:rsid w:val="00D00D6C"/>
    <w:rsid w:val="00D74FB1"/>
    <w:rsid w:val="00DB54E2"/>
    <w:rsid w:val="00DC1B94"/>
    <w:rsid w:val="00E12B20"/>
    <w:rsid w:val="00E43BFF"/>
    <w:rsid w:val="00E66080"/>
    <w:rsid w:val="00EA68BF"/>
    <w:rsid w:val="00EA7E33"/>
    <w:rsid w:val="00F235C6"/>
    <w:rsid w:val="00F87308"/>
    <w:rsid w:val="00FC6B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27346"/>
  <w15:chartTrackingRefBased/>
  <w15:docId w15:val="{F65EEA8D-FA0E-4090-B41A-ACD3C8D6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045"/>
    <w:pPr>
      <w:spacing w:after="160" w:line="279" w:lineRule="auto"/>
    </w:pPr>
    <w:rPr>
      <w:rFonts w:asciiTheme="minorHAnsi" w:eastAsiaTheme="minorEastAsia" w:hAnsiTheme="minorHAnsi" w:cstheme="minorBidi"/>
      <w:sz w:val="24"/>
      <w:szCs w:val="24"/>
      <w:lang w:val="en-US" w:eastAsia="ja-JP"/>
    </w:rPr>
  </w:style>
  <w:style w:type="paragraph" w:styleId="Heading1">
    <w:name w:val="heading 1"/>
    <w:basedOn w:val="Normal"/>
    <w:next w:val="Normal"/>
    <w:link w:val="Heading1Char"/>
    <w:autoRedefine/>
    <w:qFormat/>
    <w:rsid w:val="00335812"/>
    <w:pPr>
      <w:outlineLvl w:val="0"/>
    </w:pPr>
    <w:rPr>
      <w:b/>
      <w:color w:val="E67A1E"/>
      <w:sz w:val="40"/>
      <w:szCs w:val="40"/>
    </w:rPr>
  </w:style>
  <w:style w:type="paragraph" w:styleId="Heading2">
    <w:name w:val="heading 2"/>
    <w:basedOn w:val="Normal"/>
    <w:next w:val="Normal"/>
    <w:link w:val="Heading2Char"/>
    <w:uiPriority w:val="9"/>
    <w:unhideWhenUsed/>
    <w:qFormat/>
    <w:rsid w:val="00335812"/>
    <w:pPr>
      <w:spacing w:before="360" w:after="120"/>
      <w:outlineLvl w:val="1"/>
    </w:pPr>
    <w:rPr>
      <w:b/>
      <w:color w:val="F7921E"/>
      <w:sz w:val="36"/>
    </w:rPr>
  </w:style>
  <w:style w:type="paragraph" w:styleId="Heading3">
    <w:name w:val="heading 3"/>
    <w:basedOn w:val="Heading2"/>
    <w:next w:val="Normal"/>
    <w:link w:val="Heading3Char"/>
    <w:qFormat/>
    <w:rsid w:val="00335812"/>
    <w:pPr>
      <w:keepNext/>
      <w:keepLines/>
      <w:spacing w:before="200"/>
      <w:outlineLvl w:val="2"/>
    </w:pPr>
    <w:rPr>
      <w:rFonts w:eastAsia="Times New Roman"/>
      <w:b w:val="0"/>
      <w:bCs/>
      <w:sz w:val="24"/>
    </w:rPr>
  </w:style>
  <w:style w:type="paragraph" w:styleId="Heading5">
    <w:name w:val="heading 5"/>
    <w:basedOn w:val="Normal"/>
    <w:next w:val="Normal"/>
    <w:link w:val="Heading5Char"/>
    <w:uiPriority w:val="9"/>
    <w:semiHidden/>
    <w:qFormat/>
    <w:rsid w:val="00DC1B94"/>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Style">
    <w:name w:val="Date Style"/>
    <w:basedOn w:val="Normal"/>
    <w:next w:val="Normal"/>
    <w:uiPriority w:val="1"/>
    <w:qFormat/>
    <w:rsid w:val="00335812"/>
    <w:rPr>
      <w:sz w:val="52"/>
    </w:rPr>
  </w:style>
  <w:style w:type="paragraph" w:customStyle="1" w:styleId="BodyCopy">
    <w:name w:val="Body Copy"/>
    <w:basedOn w:val="Header"/>
    <w:qFormat/>
    <w:rsid w:val="00335812"/>
    <w:pPr>
      <w:spacing w:after="120"/>
    </w:pPr>
    <w:rPr>
      <w:sz w:val="19"/>
    </w:rPr>
  </w:style>
  <w:style w:type="paragraph" w:styleId="Header">
    <w:name w:val="header"/>
    <w:basedOn w:val="Normal"/>
    <w:link w:val="HeaderChar"/>
    <w:uiPriority w:val="99"/>
    <w:rsid w:val="00335812"/>
    <w:pPr>
      <w:tabs>
        <w:tab w:val="center" w:pos="4513"/>
        <w:tab w:val="right" w:pos="9026"/>
      </w:tabs>
    </w:pPr>
  </w:style>
  <w:style w:type="character" w:customStyle="1" w:styleId="HeaderChar">
    <w:name w:val="Header Char"/>
    <w:link w:val="Header"/>
    <w:uiPriority w:val="99"/>
    <w:rsid w:val="00335812"/>
    <w:rPr>
      <w:sz w:val="22"/>
      <w:szCs w:val="22"/>
    </w:rPr>
  </w:style>
  <w:style w:type="paragraph" w:customStyle="1" w:styleId="Headertabletext">
    <w:name w:val="Header table text"/>
    <w:basedOn w:val="BodyCopy"/>
    <w:qFormat/>
    <w:rsid w:val="00335812"/>
    <w:pPr>
      <w:spacing w:after="0"/>
    </w:pPr>
  </w:style>
  <w:style w:type="paragraph" w:customStyle="1" w:styleId="MainTable">
    <w:name w:val="Main Table"/>
    <w:basedOn w:val="BodyCopy"/>
    <w:qFormat/>
    <w:rsid w:val="00335812"/>
    <w:pPr>
      <w:spacing w:after="0"/>
    </w:pPr>
  </w:style>
  <w:style w:type="paragraph" w:customStyle="1" w:styleId="MainTableTitle">
    <w:name w:val="Main Table Title"/>
    <w:basedOn w:val="MainTable"/>
    <w:qFormat/>
    <w:rsid w:val="00335812"/>
    <w:rPr>
      <w:b/>
      <w:color w:val="FFFFFF"/>
    </w:rPr>
  </w:style>
  <w:style w:type="paragraph" w:customStyle="1" w:styleId="Header3">
    <w:name w:val="Header 3"/>
    <w:basedOn w:val="Heading2"/>
    <w:link w:val="Header3Char"/>
    <w:rsid w:val="00BD3826"/>
    <w:rPr>
      <w:sz w:val="24"/>
    </w:rPr>
  </w:style>
  <w:style w:type="character" w:customStyle="1" w:styleId="Header3Char">
    <w:name w:val="Header 3 Char"/>
    <w:link w:val="Header3"/>
    <w:rsid w:val="00BD3826"/>
    <w:rPr>
      <w:rFonts w:eastAsia="Calibri" w:cs="Times New Roman"/>
      <w:b/>
      <w:color w:val="F7921E"/>
      <w:sz w:val="24"/>
      <w:szCs w:val="24"/>
    </w:rPr>
  </w:style>
  <w:style w:type="character" w:customStyle="1" w:styleId="Heading2Char">
    <w:name w:val="Heading 2 Char"/>
    <w:link w:val="Heading2"/>
    <w:uiPriority w:val="9"/>
    <w:rsid w:val="00335812"/>
    <w:rPr>
      <w:rFonts w:cs="Times New Roman"/>
      <w:b/>
      <w:color w:val="F7921E"/>
      <w:sz w:val="36"/>
      <w:szCs w:val="22"/>
    </w:rPr>
  </w:style>
  <w:style w:type="character" w:customStyle="1" w:styleId="Heading1Char">
    <w:name w:val="Heading 1 Char"/>
    <w:link w:val="Heading1"/>
    <w:rsid w:val="00335812"/>
    <w:rPr>
      <w:b/>
      <w:color w:val="E67A1E"/>
      <w:sz w:val="40"/>
      <w:szCs w:val="40"/>
    </w:rPr>
  </w:style>
  <w:style w:type="character" w:customStyle="1" w:styleId="Heading3Char">
    <w:name w:val="Heading 3 Char"/>
    <w:link w:val="Heading3"/>
    <w:rsid w:val="00335812"/>
    <w:rPr>
      <w:rFonts w:eastAsia="Times New Roman"/>
      <w:bCs/>
      <w:color w:val="F7921E"/>
      <w:sz w:val="24"/>
      <w:szCs w:val="22"/>
    </w:rPr>
  </w:style>
  <w:style w:type="paragraph" w:styleId="Footer">
    <w:name w:val="footer"/>
    <w:basedOn w:val="Normal"/>
    <w:link w:val="FooterChar"/>
    <w:uiPriority w:val="99"/>
    <w:rsid w:val="00335812"/>
    <w:pPr>
      <w:tabs>
        <w:tab w:val="center" w:pos="4513"/>
        <w:tab w:val="left" w:pos="7088"/>
        <w:tab w:val="right" w:pos="9026"/>
      </w:tabs>
      <w:ind w:right="-1417"/>
    </w:pPr>
    <w:rPr>
      <w:b/>
      <w:caps/>
      <w:noProof/>
      <w:sz w:val="15"/>
      <w:szCs w:val="15"/>
    </w:rPr>
  </w:style>
  <w:style w:type="character" w:customStyle="1" w:styleId="FooterChar">
    <w:name w:val="Footer Char"/>
    <w:link w:val="Footer"/>
    <w:uiPriority w:val="99"/>
    <w:rsid w:val="00335812"/>
    <w:rPr>
      <w:b/>
      <w:caps/>
      <w:noProof/>
      <w:sz w:val="15"/>
      <w:szCs w:val="15"/>
    </w:rPr>
  </w:style>
  <w:style w:type="paragraph" w:styleId="Title">
    <w:name w:val="Title"/>
    <w:basedOn w:val="Normal"/>
    <w:next w:val="Normal"/>
    <w:link w:val="TitleChar"/>
    <w:qFormat/>
    <w:rsid w:val="00335812"/>
    <w:pPr>
      <w:tabs>
        <w:tab w:val="left" w:pos="3150"/>
      </w:tabs>
      <w:spacing w:line="1100" w:lineRule="exact"/>
      <w:ind w:left="3153"/>
    </w:pPr>
    <w:rPr>
      <w:rFonts w:ascii="Harabara" w:hAnsi="Harabara"/>
      <w:color w:val="FFFFFF"/>
      <w:sz w:val="128"/>
      <w:szCs w:val="128"/>
    </w:rPr>
  </w:style>
  <w:style w:type="character" w:customStyle="1" w:styleId="TitleChar">
    <w:name w:val="Title Char"/>
    <w:link w:val="Title"/>
    <w:rsid w:val="00335812"/>
    <w:rPr>
      <w:rFonts w:ascii="Harabara" w:hAnsi="Harabara"/>
      <w:color w:val="FFFFFF"/>
      <w:sz w:val="128"/>
      <w:szCs w:val="128"/>
    </w:rPr>
  </w:style>
  <w:style w:type="paragraph" w:styleId="Subtitle">
    <w:name w:val="Subtitle"/>
    <w:basedOn w:val="Normal"/>
    <w:next w:val="Normal"/>
    <w:link w:val="SubtitleChar"/>
    <w:qFormat/>
    <w:rsid w:val="00335812"/>
    <w:rPr>
      <w:rFonts w:ascii="Harabara" w:hAnsi="Harabara"/>
      <w:color w:val="FFFFFF"/>
    </w:rPr>
  </w:style>
  <w:style w:type="character" w:customStyle="1" w:styleId="SubtitleChar">
    <w:name w:val="Subtitle Char"/>
    <w:link w:val="Subtitle"/>
    <w:rsid w:val="00335812"/>
    <w:rPr>
      <w:rFonts w:ascii="Harabara" w:hAnsi="Harabara"/>
      <w:color w:val="FFFFFF"/>
      <w:sz w:val="22"/>
      <w:szCs w:val="22"/>
    </w:rPr>
  </w:style>
  <w:style w:type="paragraph" w:styleId="BalloonText">
    <w:name w:val="Balloon Text"/>
    <w:basedOn w:val="Normal"/>
    <w:link w:val="BalloonTextChar"/>
    <w:uiPriority w:val="99"/>
    <w:semiHidden/>
    <w:rsid w:val="00335812"/>
    <w:rPr>
      <w:rFonts w:ascii="Tahoma" w:hAnsi="Tahoma" w:cs="Tahoma"/>
      <w:sz w:val="16"/>
      <w:szCs w:val="16"/>
    </w:rPr>
  </w:style>
  <w:style w:type="character" w:customStyle="1" w:styleId="BalloonTextChar">
    <w:name w:val="Balloon Text Char"/>
    <w:link w:val="BalloonText"/>
    <w:uiPriority w:val="99"/>
    <w:semiHidden/>
    <w:rsid w:val="00335812"/>
    <w:rPr>
      <w:rFonts w:ascii="Tahoma" w:hAnsi="Tahoma" w:cs="Tahoma"/>
      <w:sz w:val="16"/>
      <w:szCs w:val="16"/>
    </w:rPr>
  </w:style>
  <w:style w:type="table" w:styleId="TableGrid">
    <w:name w:val="Table Grid"/>
    <w:basedOn w:val="TableNormal"/>
    <w:uiPriority w:val="59"/>
    <w:rsid w:val="00335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35812"/>
    <w:pPr>
      <w:ind w:left="720"/>
      <w:contextualSpacing/>
    </w:pPr>
  </w:style>
  <w:style w:type="paragraph" w:customStyle="1" w:styleId="Default">
    <w:name w:val="Default"/>
    <w:rsid w:val="00B66D55"/>
    <w:pPr>
      <w:autoSpaceDE w:val="0"/>
      <w:autoSpaceDN w:val="0"/>
      <w:adjustRightInd w:val="0"/>
    </w:pPr>
    <w:rPr>
      <w:rFonts w:cs="Calibri"/>
      <w:color w:val="000000"/>
      <w:sz w:val="24"/>
      <w:szCs w:val="24"/>
    </w:rPr>
  </w:style>
  <w:style w:type="character" w:styleId="HTMLDefinition">
    <w:name w:val="HTML Definition"/>
    <w:basedOn w:val="DefaultParagraphFont"/>
    <w:uiPriority w:val="99"/>
    <w:semiHidden/>
    <w:unhideWhenUsed/>
    <w:rsid w:val="00F87308"/>
    <w:rPr>
      <w:i/>
      <w:iCs/>
    </w:rPr>
  </w:style>
  <w:style w:type="character" w:styleId="Hyperlink">
    <w:name w:val="Hyperlink"/>
    <w:basedOn w:val="DefaultParagraphFont"/>
    <w:uiPriority w:val="99"/>
    <w:rsid w:val="00F87308"/>
    <w:rPr>
      <w:color w:val="0563C1" w:themeColor="hyperlink"/>
      <w:u w:val="single"/>
    </w:rPr>
  </w:style>
  <w:style w:type="character" w:styleId="UnresolvedMention">
    <w:name w:val="Unresolved Mention"/>
    <w:basedOn w:val="DefaultParagraphFont"/>
    <w:uiPriority w:val="99"/>
    <w:semiHidden/>
    <w:unhideWhenUsed/>
    <w:rsid w:val="00F87308"/>
    <w:rPr>
      <w:color w:val="605E5C"/>
      <w:shd w:val="clear" w:color="auto" w:fill="E1DFDD"/>
    </w:rPr>
  </w:style>
  <w:style w:type="character" w:customStyle="1" w:styleId="Heading5Char">
    <w:name w:val="Heading 5 Char"/>
    <w:basedOn w:val="DefaultParagraphFont"/>
    <w:link w:val="Heading5"/>
    <w:uiPriority w:val="9"/>
    <w:semiHidden/>
    <w:rsid w:val="00DC1B94"/>
    <w:rPr>
      <w:rFonts w:asciiTheme="majorHAnsi" w:eastAsiaTheme="majorEastAsia" w:hAnsiTheme="majorHAnsi" w:cstheme="majorBidi"/>
      <w:color w:val="2E74B5" w:themeColor="accent1" w:themeShade="BF"/>
      <w:sz w:val="22"/>
      <w:szCs w:val="22"/>
      <w:lang w:eastAsia="en-US"/>
    </w:rPr>
  </w:style>
  <w:style w:type="character" w:customStyle="1" w:styleId="label">
    <w:name w:val="label"/>
    <w:basedOn w:val="DefaultParagraphFont"/>
    <w:rsid w:val="00DC1B94"/>
  </w:style>
  <w:style w:type="paragraph" w:customStyle="1" w:styleId="text">
    <w:name w:val="text"/>
    <w:basedOn w:val="Normal"/>
    <w:rsid w:val="00DC1B94"/>
    <w:pPr>
      <w:spacing w:before="100" w:beforeAutospacing="1" w:after="100" w:afterAutospacing="1"/>
    </w:pPr>
    <w:rPr>
      <w:rFonts w:ascii="Times New Roman" w:eastAsia="Times New Roman" w:hAnsi="Times New Roman"/>
      <w:lang w:eastAsia="en-NZ"/>
    </w:rPr>
  </w:style>
  <w:style w:type="paragraph" w:styleId="FootnoteText">
    <w:name w:val="footnote text"/>
    <w:basedOn w:val="Normal"/>
    <w:link w:val="FootnoteTextChar"/>
    <w:uiPriority w:val="99"/>
    <w:semiHidden/>
    <w:rsid w:val="004E6641"/>
    <w:rPr>
      <w:sz w:val="20"/>
      <w:szCs w:val="20"/>
    </w:rPr>
  </w:style>
  <w:style w:type="character" w:customStyle="1" w:styleId="FootnoteTextChar">
    <w:name w:val="Footnote Text Char"/>
    <w:basedOn w:val="DefaultParagraphFont"/>
    <w:link w:val="FootnoteText"/>
    <w:uiPriority w:val="99"/>
    <w:semiHidden/>
    <w:rsid w:val="004E6641"/>
    <w:rPr>
      <w:lang w:eastAsia="en-US"/>
    </w:rPr>
  </w:style>
  <w:style w:type="character" w:styleId="FootnoteReference">
    <w:name w:val="footnote reference"/>
    <w:basedOn w:val="DefaultParagraphFont"/>
    <w:uiPriority w:val="99"/>
    <w:semiHidden/>
    <w:rsid w:val="004E6641"/>
    <w:rPr>
      <w:vertAlign w:val="superscript"/>
    </w:rPr>
  </w:style>
  <w:style w:type="character" w:customStyle="1" w:styleId="normaltextrun">
    <w:name w:val="normaltextrun"/>
    <w:basedOn w:val="DefaultParagraphFont"/>
    <w:uiPriority w:val="1"/>
    <w:rsid w:val="00967045"/>
    <w:rPr>
      <w:rFonts w:asciiTheme="minorHAnsi" w:eastAsiaTheme="minorEastAsia" w:hAnsiTheme="minorHAnsi" w:cstheme="minorBidi"/>
      <w:sz w:val="24"/>
      <w:szCs w:val="24"/>
    </w:rPr>
  </w:style>
  <w:style w:type="character" w:customStyle="1" w:styleId="eop">
    <w:name w:val="eop"/>
    <w:basedOn w:val="DefaultParagraphFont"/>
    <w:uiPriority w:val="1"/>
    <w:rsid w:val="00967045"/>
    <w:rPr>
      <w:rFonts w:asciiTheme="minorHAnsi" w:eastAsiaTheme="minorEastAsia" w:hAnsiTheme="minorHAnsi" w:cstheme="minorBidi"/>
      <w:sz w:val="24"/>
      <w:szCs w:val="24"/>
    </w:rPr>
  </w:style>
  <w:style w:type="paragraph" w:styleId="NormalWeb">
    <w:name w:val="Normal (Web)"/>
    <w:basedOn w:val="Normal"/>
    <w:uiPriority w:val="99"/>
    <w:unhideWhenUsed/>
    <w:rsid w:val="00967045"/>
    <w:pPr>
      <w:spacing w:before="100" w:beforeAutospacing="1" w:after="100" w:afterAutospacing="1" w:line="240" w:lineRule="auto"/>
    </w:pPr>
    <w:rPr>
      <w:rFonts w:ascii="Times New Roman" w:eastAsia="Times New Roman" w:hAnsi="Times New Roman" w:cs="Times New Roman"/>
      <w:lang w:val="en-NZ" w:eastAsia="en-NZ"/>
    </w:rPr>
  </w:style>
  <w:style w:type="character" w:customStyle="1" w:styleId="ListParagraphChar">
    <w:name w:val="List Paragraph Char"/>
    <w:link w:val="ListParagraph"/>
    <w:uiPriority w:val="34"/>
    <w:rsid w:val="00967045"/>
    <w:rPr>
      <w:sz w:val="22"/>
      <w:szCs w:val="22"/>
      <w:lang w:eastAsia="en-US"/>
    </w:rPr>
  </w:style>
  <w:style w:type="character" w:customStyle="1" w:styleId="A2">
    <w:name w:val="A2"/>
    <w:uiPriority w:val="99"/>
    <w:rsid w:val="00967045"/>
    <w:rPr>
      <w:rFonts w:ascii="Calibri" w:hAnsi="Calibri" w:cs="Calibri"/>
      <w:color w:val="000000"/>
      <w:sz w:val="22"/>
      <w:szCs w:val="22"/>
    </w:rPr>
  </w:style>
  <w:style w:type="paragraph" w:styleId="PlainText">
    <w:name w:val="Plain Text"/>
    <w:basedOn w:val="Normal"/>
    <w:link w:val="PlainTextChar"/>
    <w:uiPriority w:val="99"/>
    <w:semiHidden/>
    <w:unhideWhenUsed/>
    <w:rsid w:val="00967045"/>
    <w:pPr>
      <w:spacing w:after="0" w:line="240" w:lineRule="auto"/>
    </w:pPr>
    <w:rPr>
      <w:rFonts w:ascii="Calibri" w:eastAsia="Calibri" w:hAnsi="Calibri" w:cs="Times New Roman"/>
      <w:sz w:val="22"/>
      <w:szCs w:val="21"/>
      <w:lang w:val="en-NZ" w:eastAsia="en-US"/>
    </w:rPr>
  </w:style>
  <w:style w:type="character" w:customStyle="1" w:styleId="PlainTextChar">
    <w:name w:val="Plain Text Char"/>
    <w:basedOn w:val="DefaultParagraphFont"/>
    <w:link w:val="PlainText"/>
    <w:uiPriority w:val="99"/>
    <w:semiHidden/>
    <w:rsid w:val="00967045"/>
    <w:rPr>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844193">
      <w:bodyDiv w:val="1"/>
      <w:marLeft w:val="0"/>
      <w:marRight w:val="0"/>
      <w:marTop w:val="0"/>
      <w:marBottom w:val="0"/>
      <w:divBdr>
        <w:top w:val="none" w:sz="0" w:space="0" w:color="auto"/>
        <w:left w:val="none" w:sz="0" w:space="0" w:color="auto"/>
        <w:bottom w:val="none" w:sz="0" w:space="0" w:color="auto"/>
        <w:right w:val="none" w:sz="0" w:space="0" w:color="auto"/>
      </w:divBdr>
      <w:divsChild>
        <w:div w:id="1475105182">
          <w:marLeft w:val="0"/>
          <w:marRight w:val="0"/>
          <w:marTop w:val="83"/>
          <w:marBottom w:val="0"/>
          <w:divBdr>
            <w:top w:val="none" w:sz="0" w:space="0" w:color="auto"/>
            <w:left w:val="none" w:sz="0" w:space="0" w:color="auto"/>
            <w:bottom w:val="none" w:sz="0" w:space="0" w:color="auto"/>
            <w:right w:val="none" w:sz="0" w:space="0" w:color="auto"/>
          </w:divBdr>
          <w:divsChild>
            <w:div w:id="1692802576">
              <w:marLeft w:val="0"/>
              <w:marRight w:val="0"/>
              <w:marTop w:val="83"/>
              <w:marBottom w:val="0"/>
              <w:divBdr>
                <w:top w:val="none" w:sz="0" w:space="0" w:color="auto"/>
                <w:left w:val="none" w:sz="0" w:space="0" w:color="auto"/>
                <w:bottom w:val="none" w:sz="0" w:space="0" w:color="auto"/>
                <w:right w:val="none" w:sz="0" w:space="0" w:color="auto"/>
              </w:divBdr>
            </w:div>
            <w:div w:id="1298757777">
              <w:marLeft w:val="0"/>
              <w:marRight w:val="0"/>
              <w:marTop w:val="83"/>
              <w:marBottom w:val="0"/>
              <w:divBdr>
                <w:top w:val="none" w:sz="0" w:space="0" w:color="auto"/>
                <w:left w:val="none" w:sz="0" w:space="0" w:color="auto"/>
                <w:bottom w:val="none" w:sz="0" w:space="0" w:color="auto"/>
                <w:right w:val="none" w:sz="0" w:space="0" w:color="auto"/>
              </w:divBdr>
            </w:div>
            <w:div w:id="196889958">
              <w:marLeft w:val="0"/>
              <w:marRight w:val="0"/>
              <w:marTop w:val="83"/>
              <w:marBottom w:val="0"/>
              <w:divBdr>
                <w:top w:val="none" w:sz="0" w:space="0" w:color="auto"/>
                <w:left w:val="none" w:sz="0" w:space="0" w:color="auto"/>
                <w:bottom w:val="none" w:sz="0" w:space="0" w:color="auto"/>
                <w:right w:val="none" w:sz="0" w:space="0" w:color="auto"/>
              </w:divBdr>
              <w:divsChild>
                <w:div w:id="2006274263">
                  <w:marLeft w:val="0"/>
                  <w:marRight w:val="0"/>
                  <w:marTop w:val="83"/>
                  <w:marBottom w:val="0"/>
                  <w:divBdr>
                    <w:top w:val="none" w:sz="0" w:space="0" w:color="auto"/>
                    <w:left w:val="none" w:sz="0" w:space="0" w:color="auto"/>
                    <w:bottom w:val="none" w:sz="0" w:space="0" w:color="auto"/>
                    <w:right w:val="none" w:sz="0" w:space="0" w:color="auto"/>
                  </w:divBdr>
                </w:div>
                <w:div w:id="1543131449">
                  <w:marLeft w:val="0"/>
                  <w:marRight w:val="0"/>
                  <w:marTop w:val="83"/>
                  <w:marBottom w:val="0"/>
                  <w:divBdr>
                    <w:top w:val="none" w:sz="0" w:space="0" w:color="auto"/>
                    <w:left w:val="none" w:sz="0" w:space="0" w:color="auto"/>
                    <w:bottom w:val="none" w:sz="0" w:space="0" w:color="auto"/>
                    <w:right w:val="none" w:sz="0" w:space="0" w:color="auto"/>
                  </w:divBdr>
                </w:div>
              </w:divsChild>
            </w:div>
            <w:div w:id="1809929312">
              <w:marLeft w:val="0"/>
              <w:marRight w:val="0"/>
              <w:marTop w:val="83"/>
              <w:marBottom w:val="0"/>
              <w:divBdr>
                <w:top w:val="none" w:sz="0" w:space="0" w:color="auto"/>
                <w:left w:val="none" w:sz="0" w:space="0" w:color="auto"/>
                <w:bottom w:val="none" w:sz="0" w:space="0" w:color="auto"/>
                <w:right w:val="none" w:sz="0" w:space="0" w:color="auto"/>
              </w:divBdr>
            </w:div>
            <w:div w:id="207842927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11748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fromm@psa.org.n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publicservice.govt.nz/our-work/diversity-and-inclusion/pronoun-use-in-email-signatur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long\Applications%20-%20Common\Templates%202007\PSA%20Templates\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17FC0-7D77-4722-8E8C-616F8184A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 template</Template>
  <TotalTime>13</TotalTime>
  <Pages>9</Pages>
  <Words>1540</Words>
  <Characters>8782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Sissons</dc:creator>
  <cp:keywords/>
  <cp:lastModifiedBy>Andrea Fromm</cp:lastModifiedBy>
  <cp:revision>11</cp:revision>
  <cp:lastPrinted>2016-02-12T00:56:00Z</cp:lastPrinted>
  <dcterms:created xsi:type="dcterms:W3CDTF">2024-11-21T03:11:00Z</dcterms:created>
  <dcterms:modified xsi:type="dcterms:W3CDTF">2024-11-21T03:23:00Z</dcterms:modified>
</cp:coreProperties>
</file>